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9973EE" w:rsidRDefault="00EF7313" w:rsidP="009973EE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9973EE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9973EE" w:rsidRPr="009973EE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9973EE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9973EE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9973EE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9973EE" w:rsidRDefault="009973EE" w:rsidP="009973EE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73EE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9973EE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8C0155" w:rsidRPr="009973EE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9C16F5" w:rsidRPr="009973EE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8C0155" w:rsidRPr="009973EE">
        <w:rPr>
          <w:rFonts w:ascii="Times New Roman" w:hAnsi="Times New Roman" w:cs="Times New Roman"/>
          <w:b/>
          <w:color w:val="0070C0"/>
          <w:sz w:val="20"/>
          <w:szCs w:val="20"/>
        </w:rPr>
        <w:t>Cursorische</w:t>
      </w:r>
      <w:r w:rsidR="00A84E58" w:rsidRPr="009973E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lessen</w:t>
      </w:r>
    </w:p>
    <w:p w:rsidR="009973EE" w:rsidRPr="009973EE" w:rsidRDefault="009973EE" w:rsidP="009973E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73EE">
        <w:rPr>
          <w:rFonts w:ascii="Times New Roman" w:hAnsi="Times New Roman" w:cs="Times New Roman"/>
          <w:b/>
          <w:color w:val="0070C0"/>
          <w:sz w:val="20"/>
          <w:szCs w:val="20"/>
        </w:rPr>
        <w:t>Cursusactiviteit | Docentenhandleiding</w:t>
      </w:r>
    </w:p>
    <w:p w:rsidR="009B6885" w:rsidRPr="009973EE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9973EE" w:rsidRDefault="008C015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73EE">
        <w:rPr>
          <w:rFonts w:ascii="Times New Roman" w:hAnsi="Times New Roman" w:cs="Times New Roman"/>
          <w:b/>
          <w:color w:val="0070C0"/>
          <w:sz w:val="28"/>
          <w:szCs w:val="28"/>
        </w:rPr>
        <w:t>Leerstofordening</w:t>
      </w:r>
    </w:p>
    <w:p w:rsidR="009B6885" w:rsidRPr="009973EE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53AE7" w:rsidRPr="009973EE" w:rsidRDefault="00E53AE7" w:rsidP="00E53AE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73EE">
        <w:rPr>
          <w:rFonts w:ascii="Times New Roman" w:hAnsi="Times New Roman" w:cs="Times New Roman"/>
          <w:b/>
          <w:color w:val="0070C0"/>
          <w:sz w:val="20"/>
          <w:szCs w:val="20"/>
        </w:rPr>
        <w:t>Leerprocessen</w:t>
      </w:r>
    </w:p>
    <w:p w:rsidR="00E53AE7" w:rsidRPr="009973EE" w:rsidRDefault="00E53AE7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t xml:space="preserve">Een mogelijke ordening van de </w:t>
      </w:r>
      <w:proofErr w:type="spellStart"/>
      <w:r w:rsidRPr="009973EE">
        <w:rPr>
          <w:rFonts w:ascii="Times New Roman" w:hAnsi="Times New Roman" w:cs="Times New Roman"/>
          <w:sz w:val="20"/>
          <w:szCs w:val="20"/>
        </w:rPr>
        <w:t>leerstofordeningspuzzel</w:t>
      </w:r>
      <w:proofErr w:type="spellEnd"/>
      <w:r w:rsidRPr="009973EE">
        <w:rPr>
          <w:rFonts w:ascii="Times New Roman" w:hAnsi="Times New Roman" w:cs="Times New Roman"/>
          <w:sz w:val="20"/>
          <w:szCs w:val="20"/>
        </w:rPr>
        <w:t xml:space="preserve"> </w:t>
      </w:r>
      <w:r w:rsidRPr="009973EE">
        <w:rPr>
          <w:rFonts w:ascii="Times New Roman" w:hAnsi="Times New Roman" w:cs="Times New Roman"/>
          <w:i/>
          <w:sz w:val="20"/>
          <w:szCs w:val="20"/>
        </w:rPr>
        <w:t>schaduwen</w:t>
      </w:r>
      <w:r w:rsidR="00D6466B" w:rsidRPr="009973EE">
        <w:rPr>
          <w:rFonts w:ascii="Times New Roman" w:hAnsi="Times New Roman" w:cs="Times New Roman"/>
          <w:sz w:val="20"/>
          <w:szCs w:val="20"/>
        </w:rPr>
        <w:t xml:space="preserve"> staat in de tabel </w:t>
      </w:r>
      <w:r w:rsidR="005243DE" w:rsidRPr="009973EE">
        <w:rPr>
          <w:rFonts w:ascii="Times New Roman" w:hAnsi="Times New Roman" w:cs="Times New Roman"/>
          <w:sz w:val="20"/>
          <w:szCs w:val="20"/>
        </w:rPr>
        <w:t>hieronder</w:t>
      </w:r>
      <w:r w:rsidR="00D6466B" w:rsidRPr="009973EE">
        <w:rPr>
          <w:rFonts w:ascii="Times New Roman" w:hAnsi="Times New Roman" w:cs="Times New Roman"/>
          <w:sz w:val="20"/>
          <w:szCs w:val="20"/>
        </w:rPr>
        <w:t>.</w:t>
      </w:r>
      <w:r w:rsidRPr="009973EE">
        <w:rPr>
          <w:rFonts w:ascii="Times New Roman" w:hAnsi="Times New Roman" w:cs="Times New Roman"/>
          <w:sz w:val="20"/>
          <w:szCs w:val="20"/>
        </w:rPr>
        <w:t xml:space="preserve"> De drie onderscheiden leerprocessen geven een ordening </w:t>
      </w:r>
      <w:r w:rsidR="00D6466B" w:rsidRPr="009973EE">
        <w:rPr>
          <w:rFonts w:ascii="Times New Roman" w:hAnsi="Times New Roman" w:cs="Times New Roman"/>
          <w:sz w:val="20"/>
          <w:szCs w:val="20"/>
        </w:rPr>
        <w:t>n</w:t>
      </w:r>
      <w:r w:rsidRPr="009973EE">
        <w:rPr>
          <w:rFonts w:ascii="Times New Roman" w:hAnsi="Times New Roman" w:cs="Times New Roman"/>
          <w:sz w:val="20"/>
          <w:szCs w:val="20"/>
        </w:rPr>
        <w:t xml:space="preserve">aar oplopende complexiteit. Binnen elk leerproces zit een opbouw van </w:t>
      </w:r>
      <w:r w:rsidR="00D6466B" w:rsidRPr="009973EE">
        <w:rPr>
          <w:rFonts w:ascii="Times New Roman" w:hAnsi="Times New Roman" w:cs="Times New Roman"/>
          <w:sz w:val="20"/>
          <w:szCs w:val="20"/>
        </w:rPr>
        <w:t>o</w:t>
      </w:r>
      <w:r w:rsidRPr="009973EE">
        <w:rPr>
          <w:rFonts w:ascii="Times New Roman" w:hAnsi="Times New Roman" w:cs="Times New Roman"/>
          <w:sz w:val="20"/>
          <w:szCs w:val="20"/>
        </w:rPr>
        <w:t>riëntatie-aanleren-verwerken met een praktijkcontext als start en einde.</w:t>
      </w:r>
    </w:p>
    <w:p w:rsidR="00E53AE7" w:rsidRPr="009973EE" w:rsidRDefault="009973EE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3AE7" w:rsidRPr="009973EE">
        <w:rPr>
          <w:rFonts w:ascii="Times New Roman" w:hAnsi="Times New Roman" w:cs="Times New Roman"/>
          <w:sz w:val="20"/>
          <w:szCs w:val="20"/>
        </w:rPr>
        <w:t xml:space="preserve">Aanvullingen zouden de ontbrekende oriëntatie in leerproces 3 en de </w:t>
      </w:r>
      <w:r w:rsidR="00D6466B" w:rsidRPr="009973EE">
        <w:rPr>
          <w:rFonts w:ascii="Times New Roman" w:hAnsi="Times New Roman" w:cs="Times New Roman"/>
          <w:sz w:val="20"/>
          <w:szCs w:val="20"/>
        </w:rPr>
        <w:t>o</w:t>
      </w:r>
      <w:r w:rsidR="00E53AE7" w:rsidRPr="009973EE">
        <w:rPr>
          <w:rFonts w:ascii="Times New Roman" w:hAnsi="Times New Roman" w:cs="Times New Roman"/>
          <w:sz w:val="20"/>
          <w:szCs w:val="20"/>
        </w:rPr>
        <w:t>ntbreken</w:t>
      </w:r>
      <w:r w:rsidR="00D6466B" w:rsidRPr="009973EE">
        <w:rPr>
          <w:rFonts w:ascii="Times New Roman" w:hAnsi="Times New Roman" w:cs="Times New Roman"/>
          <w:sz w:val="20"/>
          <w:szCs w:val="20"/>
        </w:rPr>
        <w:softHyphen/>
      </w:r>
      <w:r w:rsidR="00E53AE7" w:rsidRPr="009973EE">
        <w:rPr>
          <w:rFonts w:ascii="Times New Roman" w:hAnsi="Times New Roman" w:cs="Times New Roman"/>
          <w:sz w:val="20"/>
          <w:szCs w:val="20"/>
        </w:rPr>
        <w:t xml:space="preserve">de integratiefase kunnen betreffen. </w:t>
      </w:r>
      <w:r w:rsidR="00D6466B" w:rsidRPr="009973EE">
        <w:rPr>
          <w:rFonts w:ascii="Times New Roman" w:hAnsi="Times New Roman" w:cs="Times New Roman"/>
          <w:sz w:val="20"/>
          <w:szCs w:val="20"/>
        </w:rPr>
        <w:t>Leerstofelement</w:t>
      </w:r>
      <w:r w:rsidR="00E53AE7" w:rsidRPr="009973EE">
        <w:rPr>
          <w:rFonts w:ascii="Times New Roman" w:hAnsi="Times New Roman" w:cs="Times New Roman"/>
          <w:sz w:val="20"/>
          <w:szCs w:val="20"/>
        </w:rPr>
        <w:t xml:space="preserve"> 20 (spreekwoor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E53AE7" w:rsidRPr="009973EE">
        <w:rPr>
          <w:rFonts w:ascii="Times New Roman" w:hAnsi="Times New Roman" w:cs="Times New Roman"/>
          <w:sz w:val="20"/>
          <w:szCs w:val="20"/>
        </w:rPr>
        <w:t>den, woord</w:t>
      </w:r>
      <w:r w:rsidR="00D6466B" w:rsidRPr="009973EE">
        <w:rPr>
          <w:rFonts w:ascii="Times New Roman" w:hAnsi="Times New Roman" w:cs="Times New Roman"/>
          <w:sz w:val="20"/>
          <w:szCs w:val="20"/>
        </w:rPr>
        <w:softHyphen/>
      </w:r>
      <w:r w:rsidR="00E53AE7" w:rsidRPr="009973EE">
        <w:rPr>
          <w:rFonts w:ascii="Times New Roman" w:hAnsi="Times New Roman" w:cs="Times New Roman"/>
          <w:sz w:val="20"/>
          <w:szCs w:val="20"/>
        </w:rPr>
        <w:t>betekenis) zou het best als oriënterende huiswerkopdracht vooraf gegeven kunnen worden.</w:t>
      </w:r>
    </w:p>
    <w:p w:rsidR="00E53AE7" w:rsidRPr="009973EE" w:rsidRDefault="009973EE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3AE7" w:rsidRPr="009973EE">
        <w:rPr>
          <w:rFonts w:ascii="Times New Roman" w:hAnsi="Times New Roman" w:cs="Times New Roman"/>
          <w:sz w:val="20"/>
          <w:szCs w:val="20"/>
        </w:rPr>
        <w:t>Kritiek op de leerstofordening als geheel kan betrekking hebben op de intro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E53AE7" w:rsidRPr="009973EE">
        <w:rPr>
          <w:rFonts w:ascii="Times New Roman" w:hAnsi="Times New Roman" w:cs="Times New Roman"/>
          <w:sz w:val="20"/>
          <w:szCs w:val="20"/>
        </w:rPr>
        <w:t>ductie van het onderwerp: er is geen sprake van iets motiverends, dat leerlingen benieuwd maakt naar wat je gaan leren en hoe ze dat gaan doen – gedeeltelijke en totale zonsverduistering en schijngestalten van de maan zouden misschien als zodanig dienst kunnen doen, verschijnselen waar deze lessenserie dan ook uiteindelijk op uitkomt.</w:t>
      </w:r>
    </w:p>
    <w:p w:rsidR="00E53AE7" w:rsidRPr="009973EE" w:rsidRDefault="009973EE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3AE7" w:rsidRPr="009973EE">
        <w:rPr>
          <w:rFonts w:ascii="Times New Roman" w:hAnsi="Times New Roman" w:cs="Times New Roman"/>
          <w:sz w:val="20"/>
          <w:szCs w:val="20"/>
        </w:rPr>
        <w:t>Kritiek op de leerstof</w:t>
      </w:r>
      <w:r w:rsidR="005243DE" w:rsidRPr="009973EE">
        <w:rPr>
          <w:rFonts w:ascii="Times New Roman" w:hAnsi="Times New Roman" w:cs="Times New Roman"/>
          <w:sz w:val="20"/>
          <w:szCs w:val="20"/>
        </w:rPr>
        <w:t>elementen</w:t>
      </w:r>
      <w:bookmarkStart w:id="0" w:name="_GoBack"/>
      <w:bookmarkEnd w:id="0"/>
      <w:r w:rsidR="00E53AE7" w:rsidRPr="009973EE">
        <w:rPr>
          <w:rFonts w:ascii="Times New Roman" w:hAnsi="Times New Roman" w:cs="Times New Roman"/>
          <w:sz w:val="20"/>
          <w:szCs w:val="20"/>
        </w:rPr>
        <w:t xml:space="preserve"> kan zijn het ‘grote stappen gauw thuis’ karakter (maar dat heeft te maken met de opzet van de oefening) en de wazigheid van sommige vragen.</w:t>
      </w:r>
    </w:p>
    <w:p w:rsidR="00E53AE7" w:rsidRPr="009973EE" w:rsidRDefault="00E53AE7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300"/>
      </w:tblGrid>
      <w:tr w:rsidR="00A16BF9" w:rsidRPr="009973EE" w:rsidTr="00A16BF9">
        <w:tc>
          <w:tcPr>
            <w:tcW w:w="127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9973EE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Leerproces 1</w:t>
            </w:r>
          </w:p>
        </w:tc>
        <w:tc>
          <w:tcPr>
            <w:tcW w:w="530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9973EE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Schaduw puntbron</w:t>
            </w:r>
          </w:p>
        </w:tc>
      </w:tr>
      <w:tr w:rsidR="00A16BF9" w:rsidRPr="009973EE" w:rsidTr="00A16BF9">
        <w:trPr>
          <w:trHeight w:val="988"/>
        </w:trPr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17-14-8</w:t>
            </w:r>
          </w:p>
        </w:tc>
        <w:tc>
          <w:tcPr>
            <w:tcW w:w="530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Oriëntatie met proef /vraag praktijkcontext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Start aanleerfase met proef schoolcontext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Aanleerfase kernschaduw en rechtlijnige voortplanting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Verwerken met vraag schoolcontext</w:t>
            </w:r>
          </w:p>
          <w:p w:rsidR="00A16BF9" w:rsidRPr="009973EE" w:rsidRDefault="00A16BF9" w:rsidP="009973EE">
            <w:pPr>
              <w:widowControl w:val="0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Verwerken met vragen praktijkcontext</w:t>
            </w:r>
          </w:p>
        </w:tc>
      </w:tr>
      <w:tr w:rsidR="00A16BF9" w:rsidRPr="009973EE" w:rsidTr="00A16BF9"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9973EE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Leerproces 2</w:t>
            </w:r>
          </w:p>
        </w:tc>
        <w:tc>
          <w:tcPr>
            <w:tcW w:w="530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9973EE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Schaduw niet-puntbron</w:t>
            </w:r>
          </w:p>
        </w:tc>
      </w:tr>
      <w:tr w:rsidR="00A16BF9" w:rsidRPr="009973EE" w:rsidTr="00A16BF9">
        <w:trPr>
          <w:trHeight w:val="687"/>
        </w:trPr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4-16-18</w:t>
            </w:r>
          </w:p>
        </w:tc>
        <w:tc>
          <w:tcPr>
            <w:tcW w:w="530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Oriëntatie met proef praktijkcontext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Start aanleerfase met vragen schoolcontext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Aanleerfase halfschaduw</w:t>
            </w:r>
          </w:p>
          <w:p w:rsidR="00A16BF9" w:rsidRPr="009973EE" w:rsidRDefault="00A16BF9" w:rsidP="009973EE">
            <w:pPr>
              <w:widowControl w:val="0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Verwerken met vragen praktijkcontext</w:t>
            </w:r>
          </w:p>
        </w:tc>
      </w:tr>
      <w:tr w:rsidR="00A16BF9" w:rsidRPr="009973EE" w:rsidTr="00A16BF9"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9973EE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Leerproces 3</w:t>
            </w:r>
          </w:p>
        </w:tc>
        <w:tc>
          <w:tcPr>
            <w:tcW w:w="530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9973EE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Zon en maan</w:t>
            </w:r>
          </w:p>
        </w:tc>
      </w:tr>
      <w:tr w:rsidR="00A16BF9" w:rsidRPr="009973EE" w:rsidTr="00A16BF9">
        <w:trPr>
          <w:trHeight w:val="737"/>
        </w:trPr>
        <w:tc>
          <w:tcPr>
            <w:tcW w:w="127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12-7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30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Oriëntatie ontbreekt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Aanleerfase zons- en maansverduistering</w:t>
            </w:r>
          </w:p>
          <w:p w:rsidR="00A16BF9" w:rsidRPr="009973EE" w:rsidRDefault="00A16BF9" w:rsidP="00F237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Verwerken met vragen praktijkcontext</w:t>
            </w:r>
          </w:p>
          <w:p w:rsidR="00A16BF9" w:rsidRPr="009973EE" w:rsidRDefault="00A16BF9" w:rsidP="009973EE">
            <w:pPr>
              <w:widowControl w:val="0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973EE">
              <w:rPr>
                <w:rFonts w:ascii="Times New Roman" w:hAnsi="Times New Roman" w:cs="Times New Roman"/>
                <w:sz w:val="20"/>
                <w:szCs w:val="20"/>
              </w:rPr>
              <w:t>Integratie ontbreekt</w:t>
            </w:r>
          </w:p>
        </w:tc>
      </w:tr>
    </w:tbl>
    <w:p w:rsidR="00A16BF9" w:rsidRPr="009973EE" w:rsidRDefault="00A16BF9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53AE7" w:rsidRPr="009973EE" w:rsidRDefault="00E53AE7" w:rsidP="00E53AE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73EE">
        <w:rPr>
          <w:rFonts w:ascii="Times New Roman" w:hAnsi="Times New Roman" w:cs="Times New Roman"/>
          <w:b/>
          <w:color w:val="0070C0"/>
          <w:sz w:val="20"/>
          <w:szCs w:val="20"/>
        </w:rPr>
        <w:t>Bespreekpunten</w:t>
      </w:r>
    </w:p>
    <w:p w:rsidR="005243DE" w:rsidRPr="009973EE" w:rsidRDefault="005243DE" w:rsidP="00E53AE7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3EE">
        <w:rPr>
          <w:rFonts w:ascii="Times New Roman" w:hAnsi="Times New Roman" w:cs="Times New Roman"/>
          <w:color w:val="000000" w:themeColor="text1"/>
          <w:sz w:val="20"/>
          <w:szCs w:val="20"/>
        </w:rPr>
        <w:t>Uit de presentaties van de ontworpen leerstofordeningen kunnen door onderlinge vergelijking de volgende bespreekpunten naar voren komen:</w:t>
      </w:r>
    </w:p>
    <w:p w:rsidR="00E53AE7" w:rsidRPr="009973EE" w:rsidRDefault="00E53AE7" w:rsidP="005243DE">
      <w:pPr>
        <w:pStyle w:val="Lijstalinea"/>
        <w:widowControl w:val="0"/>
        <w:numPr>
          <w:ilvl w:val="0"/>
          <w:numId w:val="13"/>
        </w:numPr>
        <w:tabs>
          <w:tab w:val="left" w:pos="3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t>Indeling leerproces in oriënteren-aanleren-verwerken-integreren.</w:t>
      </w:r>
    </w:p>
    <w:p w:rsidR="00E53AE7" w:rsidRPr="009973EE" w:rsidRDefault="00E53AE7" w:rsidP="005243DE">
      <w:pPr>
        <w:pStyle w:val="Lijstalinea"/>
        <w:widowControl w:val="0"/>
        <w:numPr>
          <w:ilvl w:val="0"/>
          <w:numId w:val="13"/>
        </w:numPr>
        <w:tabs>
          <w:tab w:val="left" w:pos="3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t>Oriëntatie op zons- en maansverduisteringen i</w:t>
      </w:r>
      <w:r w:rsidR="005243DE" w:rsidRPr="009973EE">
        <w:rPr>
          <w:rFonts w:ascii="Times New Roman" w:hAnsi="Times New Roman" w:cs="Times New Roman"/>
          <w:sz w:val="20"/>
          <w:szCs w:val="20"/>
        </w:rPr>
        <w:t>n plaats van</w:t>
      </w:r>
      <w:r w:rsidRPr="009973EE">
        <w:rPr>
          <w:rFonts w:ascii="Times New Roman" w:hAnsi="Times New Roman" w:cs="Times New Roman"/>
          <w:sz w:val="20"/>
          <w:szCs w:val="20"/>
        </w:rPr>
        <w:t xml:space="preserve"> spreekwoorden (motivatie, </w:t>
      </w:r>
      <w:r w:rsidR="005243DE" w:rsidRPr="009973EE">
        <w:rPr>
          <w:rFonts w:ascii="Times New Roman" w:hAnsi="Times New Roman" w:cs="Times New Roman"/>
          <w:sz w:val="20"/>
          <w:szCs w:val="20"/>
        </w:rPr>
        <w:t xml:space="preserve">instapprobleem, richtvraag of </w:t>
      </w:r>
      <w:r w:rsidRPr="009973EE">
        <w:rPr>
          <w:rFonts w:ascii="Times New Roman" w:hAnsi="Times New Roman" w:cs="Times New Roman"/>
          <w:sz w:val="20"/>
          <w:szCs w:val="20"/>
        </w:rPr>
        <w:t xml:space="preserve">centrale vraagstelling) – aansprekende illustraties nodig, </w:t>
      </w:r>
      <w:proofErr w:type="spellStart"/>
      <w:r w:rsidRPr="009973EE">
        <w:rPr>
          <w:rFonts w:ascii="Times New Roman" w:hAnsi="Times New Roman" w:cs="Times New Roman"/>
          <w:sz w:val="20"/>
          <w:szCs w:val="20"/>
        </w:rPr>
        <w:t>leerlingervaringen</w:t>
      </w:r>
      <w:proofErr w:type="spellEnd"/>
      <w:r w:rsidRPr="009973EE">
        <w:rPr>
          <w:rFonts w:ascii="Times New Roman" w:hAnsi="Times New Roman" w:cs="Times New Roman"/>
          <w:sz w:val="20"/>
          <w:szCs w:val="20"/>
        </w:rPr>
        <w:t>.</w:t>
      </w:r>
    </w:p>
    <w:p w:rsidR="00E53AE7" w:rsidRPr="009973EE" w:rsidRDefault="00E53AE7" w:rsidP="005243DE">
      <w:pPr>
        <w:pStyle w:val="Lijstalinea"/>
        <w:widowControl w:val="0"/>
        <w:numPr>
          <w:ilvl w:val="0"/>
          <w:numId w:val="13"/>
        </w:numPr>
        <w:tabs>
          <w:tab w:val="left" w:pos="3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t>Volgorde experimenten/theorie</w:t>
      </w:r>
      <w:r w:rsidR="005243DE" w:rsidRPr="009973EE">
        <w:rPr>
          <w:rFonts w:ascii="Times New Roman" w:hAnsi="Times New Roman" w:cs="Times New Roman"/>
          <w:sz w:val="20"/>
          <w:szCs w:val="20"/>
        </w:rPr>
        <w:t xml:space="preserve">: </w:t>
      </w:r>
      <w:r w:rsidRPr="009973EE">
        <w:rPr>
          <w:rFonts w:ascii="Times New Roman" w:hAnsi="Times New Roman" w:cs="Times New Roman"/>
          <w:sz w:val="20"/>
          <w:szCs w:val="20"/>
        </w:rPr>
        <w:t>verwisselbaar, afhankelijk van functie.</w:t>
      </w:r>
    </w:p>
    <w:p w:rsidR="00E53AE7" w:rsidRPr="009973EE" w:rsidRDefault="00E53AE7" w:rsidP="005243DE">
      <w:pPr>
        <w:pStyle w:val="Lijstalinea"/>
        <w:widowControl w:val="0"/>
        <w:numPr>
          <w:ilvl w:val="0"/>
          <w:numId w:val="13"/>
        </w:numPr>
        <w:tabs>
          <w:tab w:val="left" w:pos="3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t>Leerstofindeling</w:t>
      </w:r>
      <w:r w:rsidR="005243DE" w:rsidRPr="009973EE">
        <w:rPr>
          <w:rFonts w:ascii="Times New Roman" w:hAnsi="Times New Roman" w:cs="Times New Roman"/>
          <w:sz w:val="20"/>
          <w:szCs w:val="20"/>
        </w:rPr>
        <w:t xml:space="preserve">: </w:t>
      </w:r>
      <w:r w:rsidRPr="009973EE">
        <w:rPr>
          <w:rFonts w:ascii="Times New Roman" w:hAnsi="Times New Roman" w:cs="Times New Roman"/>
          <w:sz w:val="20"/>
          <w:szCs w:val="20"/>
        </w:rPr>
        <w:t>punt- en lijnbron samen of na elkaar, afhankelijk van niveau leerlingen.</w:t>
      </w:r>
    </w:p>
    <w:p w:rsidR="00E53AE7" w:rsidRPr="009973EE" w:rsidRDefault="00E53AE7" w:rsidP="005243DE">
      <w:pPr>
        <w:pStyle w:val="Lijstalinea"/>
        <w:widowControl w:val="0"/>
        <w:numPr>
          <w:ilvl w:val="0"/>
          <w:numId w:val="13"/>
        </w:numPr>
        <w:tabs>
          <w:tab w:val="left" w:pos="3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973EE">
        <w:rPr>
          <w:rFonts w:ascii="Times New Roman" w:hAnsi="Times New Roman" w:cs="Times New Roman"/>
          <w:sz w:val="20"/>
          <w:szCs w:val="20"/>
        </w:rPr>
        <w:lastRenderedPageBreak/>
        <w:t>Praktijk- en schoolcontexten</w:t>
      </w:r>
      <w:r w:rsidR="005243DE" w:rsidRPr="009973EE">
        <w:rPr>
          <w:rFonts w:ascii="Times New Roman" w:hAnsi="Times New Roman" w:cs="Times New Roman"/>
          <w:sz w:val="20"/>
          <w:szCs w:val="20"/>
        </w:rPr>
        <w:t xml:space="preserve">: </w:t>
      </w:r>
      <w:r w:rsidRPr="009973EE">
        <w:rPr>
          <w:rFonts w:ascii="Times New Roman" w:hAnsi="Times New Roman" w:cs="Times New Roman"/>
          <w:sz w:val="20"/>
          <w:szCs w:val="20"/>
        </w:rPr>
        <w:t xml:space="preserve">praktijkcontext bij oriëntatie/afsluiting, </w:t>
      </w:r>
      <w:proofErr w:type="spellStart"/>
      <w:r w:rsidRPr="009973EE">
        <w:rPr>
          <w:rFonts w:ascii="Times New Roman" w:hAnsi="Times New Roman" w:cs="Times New Roman"/>
          <w:sz w:val="20"/>
          <w:szCs w:val="20"/>
        </w:rPr>
        <w:t>school</w:t>
      </w:r>
      <w:r w:rsidR="005243DE" w:rsidRPr="009973EE">
        <w:rPr>
          <w:rFonts w:ascii="Times New Roman" w:hAnsi="Times New Roman" w:cs="Times New Roman"/>
          <w:sz w:val="20"/>
          <w:szCs w:val="20"/>
        </w:rPr>
        <w:softHyphen/>
      </w:r>
      <w:r w:rsidRPr="009973EE">
        <w:rPr>
          <w:rFonts w:ascii="Times New Roman" w:hAnsi="Times New Roman" w:cs="Times New Roman"/>
          <w:sz w:val="20"/>
          <w:szCs w:val="20"/>
        </w:rPr>
        <w:t>context</w:t>
      </w:r>
      <w:proofErr w:type="spellEnd"/>
      <w:r w:rsidRPr="009973EE">
        <w:rPr>
          <w:rFonts w:ascii="Times New Roman" w:hAnsi="Times New Roman" w:cs="Times New Roman"/>
          <w:sz w:val="20"/>
          <w:szCs w:val="20"/>
        </w:rPr>
        <w:t xml:space="preserve"> bij theorieontwikkeling.</w:t>
      </w:r>
    </w:p>
    <w:p w:rsidR="00E53AE7" w:rsidRPr="009973EE" w:rsidRDefault="00E53AE7" w:rsidP="00E53AE7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sectPr w:rsidR="00E53AE7" w:rsidRPr="009973EE" w:rsidSect="00D6466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11B1"/>
    <w:multiLevelType w:val="hybridMultilevel"/>
    <w:tmpl w:val="2B34B97C"/>
    <w:lvl w:ilvl="0" w:tplc="866A19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5870"/>
    <w:multiLevelType w:val="hybridMultilevel"/>
    <w:tmpl w:val="2A22A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76AF"/>
    <w:rsid w:val="0002757A"/>
    <w:rsid w:val="00061878"/>
    <w:rsid w:val="000718D4"/>
    <w:rsid w:val="000760C6"/>
    <w:rsid w:val="000853D4"/>
    <w:rsid w:val="000C4D61"/>
    <w:rsid w:val="000E5420"/>
    <w:rsid w:val="000F0F41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70BCD"/>
    <w:rsid w:val="002D431E"/>
    <w:rsid w:val="00301D69"/>
    <w:rsid w:val="0030636D"/>
    <w:rsid w:val="00324E57"/>
    <w:rsid w:val="00331378"/>
    <w:rsid w:val="003A7AA9"/>
    <w:rsid w:val="003D0CA9"/>
    <w:rsid w:val="003E21CF"/>
    <w:rsid w:val="004168F1"/>
    <w:rsid w:val="00445CBB"/>
    <w:rsid w:val="004551A8"/>
    <w:rsid w:val="0045564B"/>
    <w:rsid w:val="00461C1C"/>
    <w:rsid w:val="00497269"/>
    <w:rsid w:val="004F6640"/>
    <w:rsid w:val="005015CD"/>
    <w:rsid w:val="0050726C"/>
    <w:rsid w:val="0052215B"/>
    <w:rsid w:val="005243DE"/>
    <w:rsid w:val="0053128E"/>
    <w:rsid w:val="00535542"/>
    <w:rsid w:val="00615997"/>
    <w:rsid w:val="00624A0D"/>
    <w:rsid w:val="0067074D"/>
    <w:rsid w:val="006A720E"/>
    <w:rsid w:val="006C2199"/>
    <w:rsid w:val="006C282F"/>
    <w:rsid w:val="006F3A73"/>
    <w:rsid w:val="00735D01"/>
    <w:rsid w:val="007521C9"/>
    <w:rsid w:val="007A0BF5"/>
    <w:rsid w:val="007C2FDF"/>
    <w:rsid w:val="007E0AB0"/>
    <w:rsid w:val="007E4DA7"/>
    <w:rsid w:val="008042EA"/>
    <w:rsid w:val="00857AA2"/>
    <w:rsid w:val="00870580"/>
    <w:rsid w:val="008747E8"/>
    <w:rsid w:val="008776C8"/>
    <w:rsid w:val="00881235"/>
    <w:rsid w:val="008A3C90"/>
    <w:rsid w:val="008A7A58"/>
    <w:rsid w:val="008B2F7A"/>
    <w:rsid w:val="008C0155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973EE"/>
    <w:rsid w:val="009B6885"/>
    <w:rsid w:val="009C16F5"/>
    <w:rsid w:val="009D4D5F"/>
    <w:rsid w:val="009D769F"/>
    <w:rsid w:val="00A00E6B"/>
    <w:rsid w:val="00A16BF9"/>
    <w:rsid w:val="00A71B62"/>
    <w:rsid w:val="00A84E58"/>
    <w:rsid w:val="00AB27BA"/>
    <w:rsid w:val="00AB50E1"/>
    <w:rsid w:val="00AC4E7C"/>
    <w:rsid w:val="00AC7846"/>
    <w:rsid w:val="00AD0CB3"/>
    <w:rsid w:val="00AE0F24"/>
    <w:rsid w:val="00B91599"/>
    <w:rsid w:val="00BB0DC5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A2E90"/>
    <w:rsid w:val="00CC5F81"/>
    <w:rsid w:val="00CD1F26"/>
    <w:rsid w:val="00CD58AE"/>
    <w:rsid w:val="00D16921"/>
    <w:rsid w:val="00D21EA9"/>
    <w:rsid w:val="00D27160"/>
    <w:rsid w:val="00D618CC"/>
    <w:rsid w:val="00D6466B"/>
    <w:rsid w:val="00DA0B8F"/>
    <w:rsid w:val="00DA2579"/>
    <w:rsid w:val="00DD5A6F"/>
    <w:rsid w:val="00E332A0"/>
    <w:rsid w:val="00E452AB"/>
    <w:rsid w:val="00E50700"/>
    <w:rsid w:val="00E53AE7"/>
    <w:rsid w:val="00E97FCC"/>
    <w:rsid w:val="00E97FE3"/>
    <w:rsid w:val="00EF7313"/>
    <w:rsid w:val="00F101BC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EB4D-9B20-4DA1-AB75-F93185B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2017-02-12T13:47:00Z</dcterms:created>
  <dcterms:modified xsi:type="dcterms:W3CDTF">2017-02-12T13:47:00Z</dcterms:modified>
</cp:coreProperties>
</file>