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1816A6" w:rsidRDefault="00EF7313" w:rsidP="001816A6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1816A6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1816A6" w:rsidRPr="001816A6">
        <w:rPr>
          <w:rFonts w:ascii="Times New Roman" w:hAnsi="Times New Roman" w:cs="Times New Roman"/>
          <w:sz w:val="20"/>
          <w:szCs w:val="20"/>
        </w:rPr>
        <w:t>hoofdstuk 3: Begripsontwikkeling</w:t>
      </w:r>
    </w:p>
    <w:p w:rsidR="009B6885" w:rsidRPr="001816A6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1816A6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1816A6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1816A6" w:rsidRDefault="00461C1C" w:rsidP="001816A6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816A6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9B6885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1816A6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C16F5" w:rsidRPr="001816A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1816A6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9B6885" w:rsidRPr="001816A6" w:rsidRDefault="00461C1C" w:rsidP="001816A6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816A6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9B6885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1816A6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3A080B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.1</w:t>
      </w:r>
      <w:r w:rsidR="001816A6" w:rsidRPr="001816A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2D2273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Formatieve toetsing en feedback</w:t>
      </w:r>
    </w:p>
    <w:p w:rsidR="009B6885" w:rsidRPr="001816A6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816A6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816A6" w:rsidRPr="001816A6" w:rsidRDefault="001816A6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16A6">
        <w:rPr>
          <w:rFonts w:ascii="Times New Roman" w:hAnsi="Times New Roman" w:cs="Times New Roman"/>
          <w:b/>
          <w:color w:val="0070C0"/>
          <w:sz w:val="28"/>
          <w:szCs w:val="28"/>
        </w:rPr>
        <w:t>Begripsontwikkeling, formatieve toetsing en feedback</w:t>
      </w:r>
    </w:p>
    <w:p w:rsidR="001816A6" w:rsidRPr="001816A6" w:rsidRDefault="001816A6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2D2273" w:rsidRPr="001816A6" w:rsidRDefault="009B6885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816A6">
        <w:rPr>
          <w:rFonts w:ascii="Times New Roman" w:hAnsi="Times New Roman" w:cs="Times New Roman"/>
          <w:b/>
          <w:sz w:val="20"/>
          <w:szCs w:val="20"/>
        </w:rPr>
        <w:t>1</w:t>
      </w:r>
      <w:r w:rsidRPr="001816A6">
        <w:rPr>
          <w:rFonts w:ascii="Times New Roman" w:hAnsi="Times New Roman" w:cs="Times New Roman"/>
          <w:b/>
          <w:sz w:val="20"/>
          <w:szCs w:val="20"/>
        </w:rPr>
        <w:tab/>
      </w:r>
      <w:r w:rsidR="002D2273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2D2273" w:rsidRPr="001816A6" w:rsidRDefault="007E7F7E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10E4" wp14:editId="58EDCF32">
                <wp:simplePos x="0" y="0"/>
                <wp:positionH relativeFrom="column">
                  <wp:posOffset>-1987245</wp:posOffset>
                </wp:positionH>
                <wp:positionV relativeFrom="paragraph">
                  <wp:posOffset>184150</wp:posOffset>
                </wp:positionV>
                <wp:extent cx="1799590" cy="1403985"/>
                <wp:effectExtent l="0" t="0" r="10160" b="165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A6" w:rsidRPr="001816A6" w:rsidRDefault="001816A6" w:rsidP="007E7F7E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816A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Bronnen</w:t>
                            </w:r>
                            <w:proofErr w:type="spellEnd"/>
                          </w:p>
                          <w:p w:rsidR="001816A6" w:rsidRPr="007E7F7E" w:rsidRDefault="007E7F7E" w:rsidP="007E7F7E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  <w:tab w:val="left" w:pos="34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Open vragen: 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Hewitt, P.G. (1998). 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Conceptual Physics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(8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). Reading, MA: Addison Wesley Longman.</w:t>
                            </w:r>
                          </w:p>
                          <w:p w:rsidR="001816A6" w:rsidRPr="007E7F7E" w:rsidRDefault="007E7F7E" w:rsidP="007E7F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4940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 xml:space="preserve">Concept cartoons: </w:t>
                            </w:r>
                            <w:r w:rsidR="001816A6" w:rsidRPr="004940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 xml:space="preserve">Naylor, S. &amp; Keogh, B. (2000). 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Concept cartoons in science education. </w:t>
                            </w:r>
                            <w:proofErr w:type="spellStart"/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Sandbach</w:t>
                            </w:r>
                            <w:proofErr w:type="spellEnd"/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, UK: Millgate House.</w:t>
                            </w:r>
                          </w:p>
                          <w:p w:rsidR="001816A6" w:rsidRPr="007E7F7E" w:rsidRDefault="007E7F7E" w:rsidP="007E7F7E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  <w:tab w:val="left" w:pos="34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Meerkeuzevragen</w:t>
                            </w:r>
                            <w:proofErr w:type="spellEnd"/>
                            <w:r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Mazur, E. (1997). 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Peer instruction – A user’s manual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. Upper Saddle River, NJ: Prentice Hall.</w:t>
                            </w:r>
                          </w:p>
                          <w:p w:rsidR="001816A6" w:rsidRPr="007E7F7E" w:rsidRDefault="007E7F7E" w:rsidP="007E7F7E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  <w:tab w:val="left" w:pos="34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40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Ordeningsvragen: </w:t>
                            </w:r>
                            <w:r w:rsidR="001816A6" w:rsidRPr="004940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4940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’</w:t>
                            </w:r>
                            <w:r w:rsidR="001816A6" w:rsidRPr="004940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Kuma, T.L., Maloney, D.P. &amp; Hieggelke, C.J. (2004). 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Ranking Task Exercises in Physics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London: Pearson </w:t>
                            </w:r>
                            <w:proofErr w:type="spellStart"/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  <w:r w:rsidR="001816A6" w:rsidRPr="007E7F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5pt;margin-top:14.5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">
                <v:textbox style="mso-fit-shape-to-text:t" inset="1mm,1mm,1mm,1mm">
                  <w:txbxContent>
                    <w:p w:rsidR="001816A6" w:rsidRPr="001816A6" w:rsidRDefault="001816A6" w:rsidP="007E7F7E">
                      <w:p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816A6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Bronnen</w:t>
                      </w:r>
                      <w:proofErr w:type="spellEnd"/>
                    </w:p>
                    <w:p w:rsidR="001816A6" w:rsidRPr="007E7F7E" w:rsidRDefault="007E7F7E" w:rsidP="007E7F7E">
                      <w:pPr>
                        <w:pStyle w:val="Lijstaline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  <w:tab w:val="left" w:pos="34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Open vragen: 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Hewitt, P.G. (1998). </w:t>
                      </w:r>
                      <w:r w:rsidR="001816A6" w:rsidRPr="007E7F7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US"/>
                        </w:rPr>
                        <w:t>Conceptual Physics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(8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). Reading, MA: Addison Wesley Longman.</w:t>
                      </w:r>
                    </w:p>
                    <w:p w:rsidR="001816A6" w:rsidRPr="007E7F7E" w:rsidRDefault="007E7F7E" w:rsidP="007E7F7E">
                      <w:pPr>
                        <w:pStyle w:val="Lijstalinea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Concept cartoons: 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Naylor, S. &amp; Keogh, B. (2000). </w:t>
                      </w:r>
                      <w:r w:rsidR="001816A6" w:rsidRPr="007E7F7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Concept cartoons in science education. </w:t>
                      </w:r>
                      <w:proofErr w:type="spellStart"/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Sandbach</w:t>
                      </w:r>
                      <w:proofErr w:type="spellEnd"/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, UK: Millgate House.</w:t>
                      </w:r>
                    </w:p>
                    <w:p w:rsidR="001816A6" w:rsidRPr="007E7F7E" w:rsidRDefault="007E7F7E" w:rsidP="007E7F7E">
                      <w:pPr>
                        <w:pStyle w:val="Lijstaline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  <w:tab w:val="left" w:pos="34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Meerkeuzevragen</w:t>
                      </w:r>
                      <w:proofErr w:type="spellEnd"/>
                      <w:r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Mazur, E. (1997). </w:t>
                      </w:r>
                      <w:r w:rsidR="001816A6" w:rsidRPr="007E7F7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US"/>
                        </w:rPr>
                        <w:t>Peer instruction – A user’s manual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. Upper Saddle River, NJ: Prentice Hall.</w:t>
                      </w:r>
                    </w:p>
                    <w:p w:rsidR="001816A6" w:rsidRPr="007E7F7E" w:rsidRDefault="007E7F7E" w:rsidP="007E7F7E">
                      <w:pPr>
                        <w:pStyle w:val="Lijstaline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  <w:tab w:val="left" w:pos="34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Ordeningsvragen</w:t>
                      </w:r>
                      <w:proofErr w:type="spellEnd"/>
                      <w:r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’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Kuma</w:t>
                      </w:r>
                      <w:proofErr w:type="spellEnd"/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, T.L., Maloney, D.P. &amp; </w:t>
                      </w:r>
                      <w:proofErr w:type="spellStart"/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Hieggelke</w:t>
                      </w:r>
                      <w:proofErr w:type="spellEnd"/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, C.J. (2004). </w:t>
                      </w:r>
                      <w:r w:rsidR="001816A6" w:rsidRPr="007E7F7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US"/>
                        </w:rPr>
                        <w:t>Ranking Task Exercises in Physics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London: Pearson </w:t>
                      </w:r>
                      <w:proofErr w:type="spellStart"/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Education</w:t>
                      </w:r>
                      <w:proofErr w:type="spellEnd"/>
                      <w:r w:rsidR="001816A6" w:rsidRPr="007E7F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2273" w:rsidRPr="001816A6">
        <w:rPr>
          <w:rFonts w:ascii="Times New Roman" w:hAnsi="Times New Roman" w:cs="Times New Roman"/>
          <w:sz w:val="20"/>
          <w:szCs w:val="20"/>
        </w:rPr>
        <w:tab/>
      </w:r>
      <w:r w:rsidR="00CA4E50" w:rsidRPr="001816A6">
        <w:rPr>
          <w:rFonts w:ascii="Times New Roman" w:hAnsi="Times New Roman" w:cs="Times New Roman"/>
          <w:sz w:val="20"/>
          <w:szCs w:val="20"/>
        </w:rPr>
        <w:t>Lees paragraaf 3.</w:t>
      </w:r>
      <w:r w:rsidR="001816A6">
        <w:rPr>
          <w:rFonts w:ascii="Times New Roman" w:hAnsi="Times New Roman" w:cs="Times New Roman"/>
          <w:sz w:val="20"/>
          <w:szCs w:val="20"/>
        </w:rPr>
        <w:t>5</w:t>
      </w:r>
      <w:r w:rsidR="00CA4E50" w:rsidRPr="001816A6">
        <w:rPr>
          <w:rFonts w:ascii="Times New Roman" w:hAnsi="Times New Roman" w:cs="Times New Roman"/>
          <w:sz w:val="20"/>
          <w:szCs w:val="20"/>
        </w:rPr>
        <w:t>.1</w:t>
      </w:r>
      <w:r w:rsidR="001816A6">
        <w:rPr>
          <w:rFonts w:ascii="Times New Roman" w:hAnsi="Times New Roman" w:cs="Times New Roman"/>
          <w:sz w:val="20"/>
          <w:szCs w:val="20"/>
        </w:rPr>
        <w:t xml:space="preserve"> over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 </w:t>
      </w:r>
      <w:r w:rsidR="001816A6">
        <w:rPr>
          <w:rFonts w:ascii="Times New Roman" w:hAnsi="Times New Roman" w:cs="Times New Roman"/>
          <w:i/>
          <w:sz w:val="20"/>
          <w:szCs w:val="20"/>
        </w:rPr>
        <w:t>f</w:t>
      </w:r>
      <w:r w:rsidR="00CA4E50" w:rsidRPr="001816A6">
        <w:rPr>
          <w:rFonts w:ascii="Times New Roman" w:hAnsi="Times New Roman" w:cs="Times New Roman"/>
          <w:i/>
          <w:sz w:val="20"/>
          <w:szCs w:val="20"/>
        </w:rPr>
        <w:t>ormatieve toetsing en feedback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 in het handboek, en eventueel </w:t>
      </w:r>
      <w:r>
        <w:rPr>
          <w:rFonts w:ascii="Times New Roman" w:hAnsi="Times New Roman" w:cs="Times New Roman"/>
          <w:sz w:val="20"/>
          <w:szCs w:val="20"/>
        </w:rPr>
        <w:t xml:space="preserve">het stuk 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over </w:t>
      </w:r>
      <w:r w:rsidR="00CA4E50" w:rsidRPr="001816A6">
        <w:rPr>
          <w:rFonts w:ascii="Times New Roman" w:hAnsi="Times New Roman" w:cs="Times New Roman"/>
          <w:i/>
          <w:sz w:val="20"/>
          <w:szCs w:val="20"/>
        </w:rPr>
        <w:t xml:space="preserve">peer </w:t>
      </w:r>
      <w:proofErr w:type="spellStart"/>
      <w:r w:rsidR="00CA4E50" w:rsidRPr="001816A6">
        <w:rPr>
          <w:rFonts w:ascii="Times New Roman" w:hAnsi="Times New Roman" w:cs="Times New Roman"/>
          <w:i/>
          <w:sz w:val="20"/>
          <w:szCs w:val="20"/>
        </w:rPr>
        <w:t>instruction</w:t>
      </w:r>
      <w:proofErr w:type="spellEnd"/>
      <w:r w:rsidR="00CA4E50" w:rsidRPr="001816A6">
        <w:rPr>
          <w:rFonts w:ascii="Times New Roman" w:hAnsi="Times New Roman" w:cs="Times New Roman"/>
          <w:sz w:val="20"/>
          <w:szCs w:val="20"/>
        </w:rPr>
        <w:t xml:space="preserve"> op de </w:t>
      </w:r>
      <w:proofErr w:type="gramStart"/>
      <w:r w:rsidR="001816A6">
        <w:rPr>
          <w:rFonts w:ascii="Times New Roman" w:hAnsi="Times New Roman" w:cs="Times New Roman"/>
          <w:sz w:val="20"/>
          <w:szCs w:val="20"/>
        </w:rPr>
        <w:t>handboek</w:t>
      </w:r>
      <w:r w:rsidR="00CA4E50" w:rsidRPr="001816A6">
        <w:rPr>
          <w:rFonts w:ascii="Times New Roman" w:hAnsi="Times New Roman" w:cs="Times New Roman"/>
          <w:sz w:val="20"/>
          <w:szCs w:val="20"/>
        </w:rPr>
        <w:t>website.</w:t>
      </w:r>
      <w:r w:rsidR="004940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94000">
        <w:rPr>
          <w:rFonts w:ascii="Times New Roman" w:hAnsi="Times New Roman" w:cs="Times New Roman"/>
          <w:sz w:val="20"/>
          <w:szCs w:val="20"/>
        </w:rPr>
        <w:t>Bekijk de werkbladvoorbeelden voor formatieve toetsing op de handboekwebsite.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 </w:t>
      </w:r>
      <w:r w:rsidR="00085294" w:rsidRPr="001816A6">
        <w:rPr>
          <w:rFonts w:ascii="Times New Roman" w:hAnsi="Times New Roman" w:cs="Times New Roman"/>
          <w:sz w:val="20"/>
          <w:szCs w:val="20"/>
        </w:rPr>
        <w:t>Bekijk</w:t>
      </w:r>
      <w:r w:rsidR="00494000">
        <w:rPr>
          <w:rFonts w:ascii="Times New Roman" w:hAnsi="Times New Roman" w:cs="Times New Roman"/>
          <w:sz w:val="20"/>
          <w:szCs w:val="20"/>
        </w:rPr>
        <w:t xml:space="preserve"> ook</w:t>
      </w:r>
      <w:r w:rsidR="00085294" w:rsidRPr="001816A6">
        <w:rPr>
          <w:rFonts w:ascii="Times New Roman" w:hAnsi="Times New Roman" w:cs="Times New Roman"/>
          <w:sz w:val="20"/>
          <w:szCs w:val="20"/>
        </w:rPr>
        <w:t xml:space="preserve"> een aantal vragen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 in de hier</w:t>
      </w:r>
      <w:r w:rsidR="001816A6">
        <w:rPr>
          <w:rFonts w:ascii="Times New Roman" w:hAnsi="Times New Roman" w:cs="Times New Roman"/>
          <w:sz w:val="20"/>
          <w:szCs w:val="20"/>
        </w:rPr>
        <w:t>naast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 genoemde bronnen</w:t>
      </w:r>
      <w:r w:rsidR="00085294" w:rsidRPr="001816A6">
        <w:rPr>
          <w:rFonts w:ascii="Times New Roman" w:hAnsi="Times New Roman" w:cs="Times New Roman"/>
          <w:sz w:val="20"/>
          <w:szCs w:val="20"/>
        </w:rPr>
        <w:t>, en bedenk hoe je er in je onderwijs</w:t>
      </w:r>
      <w:r w:rsidR="00CE3C79" w:rsidRPr="001816A6">
        <w:rPr>
          <w:rFonts w:ascii="Times New Roman" w:hAnsi="Times New Roman" w:cs="Times New Roman"/>
          <w:sz w:val="20"/>
          <w:szCs w:val="20"/>
        </w:rPr>
        <w:t xml:space="preserve"> gebruik van kunt maken voor </w:t>
      </w:r>
      <w:r w:rsidR="00085294" w:rsidRPr="001816A6">
        <w:rPr>
          <w:rFonts w:ascii="Times New Roman" w:hAnsi="Times New Roman" w:cs="Times New Roman"/>
          <w:sz w:val="20"/>
          <w:szCs w:val="20"/>
        </w:rPr>
        <w:t>formatieve toetsing en feedback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 en/of andere manieren voor het stimuleren van de </w:t>
      </w:r>
      <w:proofErr w:type="spellStart"/>
      <w:r w:rsidR="00CA4E50" w:rsidRPr="001816A6">
        <w:rPr>
          <w:rFonts w:ascii="Times New Roman" w:hAnsi="Times New Roman" w:cs="Times New Roman"/>
          <w:sz w:val="20"/>
          <w:szCs w:val="20"/>
        </w:rPr>
        <w:t>begripsontwik</w:t>
      </w:r>
      <w:r w:rsidR="00494000">
        <w:rPr>
          <w:rFonts w:ascii="Times New Roman" w:hAnsi="Times New Roman" w:cs="Times New Roman"/>
          <w:sz w:val="20"/>
          <w:szCs w:val="20"/>
        </w:rPr>
        <w:softHyphen/>
      </w:r>
      <w:r w:rsidR="00CA4E50" w:rsidRPr="001816A6">
        <w:rPr>
          <w:rFonts w:ascii="Times New Roman" w:hAnsi="Times New Roman" w:cs="Times New Roman"/>
          <w:sz w:val="20"/>
          <w:szCs w:val="20"/>
        </w:rPr>
        <w:t>keling</w:t>
      </w:r>
      <w:proofErr w:type="spellEnd"/>
      <w:r w:rsidR="00CA4E50" w:rsidRPr="001816A6">
        <w:rPr>
          <w:rFonts w:ascii="Times New Roman" w:hAnsi="Times New Roman" w:cs="Times New Roman"/>
          <w:sz w:val="20"/>
          <w:szCs w:val="20"/>
        </w:rPr>
        <w:t xml:space="preserve"> van leerlingen.</w:t>
      </w:r>
      <w:r w:rsidR="00CE3C79" w:rsidRPr="001816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273" w:rsidRPr="001816A6" w:rsidRDefault="002D227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AD0CB3" w:rsidRPr="001816A6" w:rsidRDefault="002D227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816A6">
        <w:rPr>
          <w:rFonts w:ascii="Times New Roman" w:hAnsi="Times New Roman" w:cs="Times New Roman"/>
          <w:b/>
          <w:sz w:val="20"/>
          <w:szCs w:val="20"/>
        </w:rPr>
        <w:t>2</w:t>
      </w:r>
      <w:r w:rsidRPr="001816A6">
        <w:rPr>
          <w:rFonts w:ascii="Times New Roman" w:hAnsi="Times New Roman" w:cs="Times New Roman"/>
          <w:sz w:val="20"/>
          <w:szCs w:val="20"/>
        </w:rPr>
        <w:tab/>
      </w:r>
      <w:r w:rsidR="00AD0CB3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EF7313" w:rsidRPr="001816A6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ab/>
      </w:r>
      <w:r w:rsidR="008747E8" w:rsidRPr="001816A6">
        <w:rPr>
          <w:rFonts w:ascii="Times New Roman" w:hAnsi="Times New Roman" w:cs="Times New Roman"/>
          <w:sz w:val="20"/>
          <w:szCs w:val="20"/>
        </w:rPr>
        <w:t xml:space="preserve">Kies een paragraaf die je binnenkort (bijvoorbeeld over twee weken) op je (stage)school moet behandelen. </w:t>
      </w:r>
      <w:r w:rsidR="004456A7" w:rsidRPr="001816A6">
        <w:rPr>
          <w:rFonts w:ascii="Times New Roman" w:hAnsi="Times New Roman" w:cs="Times New Roman"/>
          <w:sz w:val="20"/>
          <w:szCs w:val="20"/>
        </w:rPr>
        <w:t>Ontwerp enkele</w:t>
      </w:r>
      <w:r w:rsidR="00CE3C79" w:rsidRPr="001816A6">
        <w:rPr>
          <w:rFonts w:ascii="Times New Roman" w:hAnsi="Times New Roman" w:cs="Times New Roman"/>
          <w:sz w:val="20"/>
          <w:szCs w:val="20"/>
        </w:rPr>
        <w:t xml:space="preserve"> leerlingactiviteiten rond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 begripsontwikkeling,</w:t>
      </w:r>
      <w:r w:rsidR="008747E8" w:rsidRPr="001816A6">
        <w:rPr>
          <w:rFonts w:ascii="Times New Roman" w:hAnsi="Times New Roman" w:cs="Times New Roman"/>
          <w:sz w:val="20"/>
          <w:szCs w:val="20"/>
        </w:rPr>
        <w:t xml:space="preserve"> </w:t>
      </w:r>
      <w:r w:rsidR="00085294" w:rsidRPr="001816A6">
        <w:rPr>
          <w:rFonts w:ascii="Times New Roman" w:hAnsi="Times New Roman" w:cs="Times New Roman"/>
          <w:sz w:val="20"/>
          <w:szCs w:val="20"/>
        </w:rPr>
        <w:t>formatieve toetsing en feedback</w:t>
      </w:r>
      <w:r w:rsidR="004456A7" w:rsidRPr="001816A6">
        <w:rPr>
          <w:rFonts w:ascii="Times New Roman" w:hAnsi="Times New Roman" w:cs="Times New Roman"/>
          <w:sz w:val="20"/>
          <w:szCs w:val="20"/>
        </w:rPr>
        <w:t xml:space="preserve"> en integreer deze</w:t>
      </w:r>
      <w:r w:rsidR="008747E8" w:rsidRPr="001816A6">
        <w:rPr>
          <w:rFonts w:ascii="Times New Roman" w:hAnsi="Times New Roman" w:cs="Times New Roman"/>
          <w:sz w:val="20"/>
          <w:szCs w:val="20"/>
        </w:rPr>
        <w:t xml:space="preserve"> in</w:t>
      </w:r>
      <w:r w:rsidR="00220A21" w:rsidRPr="001816A6">
        <w:rPr>
          <w:rFonts w:ascii="Times New Roman" w:hAnsi="Times New Roman" w:cs="Times New Roman"/>
          <w:sz w:val="20"/>
          <w:szCs w:val="20"/>
        </w:rPr>
        <w:t xml:space="preserve"> het lessenplan voor </w:t>
      </w:r>
      <w:r w:rsidR="008747E8" w:rsidRPr="001816A6">
        <w:rPr>
          <w:rFonts w:ascii="Times New Roman" w:hAnsi="Times New Roman" w:cs="Times New Roman"/>
          <w:sz w:val="20"/>
          <w:szCs w:val="20"/>
        </w:rPr>
        <w:t xml:space="preserve">de behandeling van die paragraaf, </w:t>
      </w:r>
      <w:r w:rsidR="00085294" w:rsidRPr="001816A6">
        <w:rPr>
          <w:rFonts w:ascii="Times New Roman" w:hAnsi="Times New Roman" w:cs="Times New Roman"/>
          <w:sz w:val="20"/>
          <w:szCs w:val="20"/>
        </w:rPr>
        <w:t>rekening houdend met</w:t>
      </w:r>
      <w:r w:rsidR="00CE3C79" w:rsidRPr="001816A6">
        <w:rPr>
          <w:rFonts w:ascii="Times New Roman" w:hAnsi="Times New Roman" w:cs="Times New Roman"/>
          <w:sz w:val="20"/>
          <w:szCs w:val="20"/>
        </w:rPr>
        <w:t xml:space="preserve"> de bekende intuïtieve</w:t>
      </w:r>
      <w:r w:rsidR="00085294" w:rsidRPr="001816A6">
        <w:rPr>
          <w:rFonts w:ascii="Times New Roman" w:hAnsi="Times New Roman" w:cs="Times New Roman"/>
          <w:sz w:val="20"/>
          <w:szCs w:val="20"/>
        </w:rPr>
        <w:t xml:space="preserve"> denkbeelden </w:t>
      </w:r>
      <w:r w:rsidR="00CE3C79" w:rsidRPr="001816A6">
        <w:rPr>
          <w:rFonts w:ascii="Times New Roman" w:hAnsi="Times New Roman" w:cs="Times New Roman"/>
          <w:sz w:val="20"/>
          <w:szCs w:val="20"/>
        </w:rPr>
        <w:t xml:space="preserve">van leerlingen </w:t>
      </w:r>
      <w:r w:rsidR="00085294" w:rsidRPr="001816A6">
        <w:rPr>
          <w:rFonts w:ascii="Times New Roman" w:hAnsi="Times New Roman" w:cs="Times New Roman"/>
          <w:sz w:val="20"/>
          <w:szCs w:val="20"/>
        </w:rPr>
        <w:t xml:space="preserve">over het </w:t>
      </w:r>
      <w:proofErr w:type="gramStart"/>
      <w:r w:rsidR="00085294" w:rsidRPr="001816A6">
        <w:rPr>
          <w:rFonts w:ascii="Times New Roman" w:hAnsi="Times New Roman" w:cs="Times New Roman"/>
          <w:sz w:val="20"/>
          <w:szCs w:val="20"/>
        </w:rPr>
        <w:t>betreffende</w:t>
      </w:r>
      <w:proofErr w:type="gramEnd"/>
      <w:r w:rsidR="00085294" w:rsidRPr="001816A6">
        <w:rPr>
          <w:rFonts w:ascii="Times New Roman" w:hAnsi="Times New Roman" w:cs="Times New Roman"/>
          <w:sz w:val="20"/>
          <w:szCs w:val="20"/>
        </w:rPr>
        <w:t xml:space="preserve"> </w:t>
      </w:r>
      <w:r w:rsidR="008747E8" w:rsidRPr="001816A6">
        <w:rPr>
          <w:rFonts w:ascii="Times New Roman" w:hAnsi="Times New Roman" w:cs="Times New Roman"/>
          <w:sz w:val="20"/>
          <w:szCs w:val="20"/>
        </w:rPr>
        <w:t>onder</w:t>
      </w:r>
      <w:r w:rsidR="00CA4E50" w:rsidRPr="001816A6">
        <w:rPr>
          <w:rFonts w:ascii="Times New Roman" w:hAnsi="Times New Roman" w:cs="Times New Roman"/>
          <w:sz w:val="20"/>
          <w:szCs w:val="20"/>
        </w:rPr>
        <w:softHyphen/>
      </w:r>
      <w:r w:rsidR="008747E8" w:rsidRPr="001816A6">
        <w:rPr>
          <w:rFonts w:ascii="Times New Roman" w:hAnsi="Times New Roman" w:cs="Times New Roman"/>
          <w:sz w:val="20"/>
          <w:szCs w:val="20"/>
        </w:rPr>
        <w:t>werp</w:t>
      </w:r>
      <w:r w:rsidR="00220A21" w:rsidRPr="001816A6">
        <w:rPr>
          <w:rFonts w:ascii="Times New Roman" w:hAnsi="Times New Roman" w:cs="Times New Roman"/>
          <w:sz w:val="20"/>
          <w:szCs w:val="20"/>
        </w:rPr>
        <w:t xml:space="preserve"> (zie </w:t>
      </w:r>
      <w:r w:rsidR="00085294" w:rsidRPr="001816A6">
        <w:rPr>
          <w:rFonts w:ascii="Times New Roman" w:hAnsi="Times New Roman" w:cs="Times New Roman"/>
          <w:sz w:val="20"/>
          <w:szCs w:val="20"/>
        </w:rPr>
        <w:t>hoofdstuk 4).</w:t>
      </w:r>
      <w:r w:rsidR="008747E8" w:rsidRPr="001816A6">
        <w:rPr>
          <w:rFonts w:ascii="Times New Roman" w:hAnsi="Times New Roman" w:cs="Times New Roman"/>
          <w:sz w:val="20"/>
          <w:szCs w:val="20"/>
        </w:rPr>
        <w:t xml:space="preserve"> G</w:t>
      </w:r>
      <w:bookmarkStart w:id="0" w:name="_GoBack"/>
      <w:bookmarkEnd w:id="0"/>
      <w:r w:rsidR="008747E8" w:rsidRPr="001816A6">
        <w:rPr>
          <w:rFonts w:ascii="Times New Roman" w:hAnsi="Times New Roman" w:cs="Times New Roman"/>
          <w:sz w:val="20"/>
          <w:szCs w:val="20"/>
        </w:rPr>
        <w:t xml:space="preserve">ebruik daarbij </w:t>
      </w:r>
      <w:proofErr w:type="gramStart"/>
      <w:r w:rsidR="008747E8" w:rsidRPr="001816A6"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 w:rsidR="008747E8" w:rsidRPr="001816A6">
        <w:rPr>
          <w:rFonts w:ascii="Times New Roman" w:hAnsi="Times New Roman" w:cs="Times New Roman"/>
          <w:sz w:val="20"/>
          <w:szCs w:val="20"/>
        </w:rPr>
        <w:t xml:space="preserve"> een variëteit aan vraag</w:t>
      </w:r>
      <w:r w:rsidR="00CA4E50" w:rsidRPr="001816A6">
        <w:rPr>
          <w:rFonts w:ascii="Times New Roman" w:hAnsi="Times New Roman" w:cs="Times New Roman"/>
          <w:sz w:val="20"/>
          <w:szCs w:val="20"/>
        </w:rPr>
        <w:softHyphen/>
      </w:r>
      <w:r w:rsidR="008747E8" w:rsidRPr="001816A6">
        <w:rPr>
          <w:rFonts w:ascii="Times New Roman" w:hAnsi="Times New Roman" w:cs="Times New Roman"/>
          <w:sz w:val="20"/>
          <w:szCs w:val="20"/>
        </w:rPr>
        <w:t xml:space="preserve">vormen.  </w:t>
      </w:r>
    </w:p>
    <w:p w:rsidR="00220A21" w:rsidRPr="001816A6" w:rsidRDefault="00220A2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AD0CB3" w:rsidRPr="001816A6" w:rsidRDefault="00085294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b/>
          <w:sz w:val="20"/>
          <w:szCs w:val="20"/>
        </w:rPr>
        <w:t>3</w:t>
      </w:r>
      <w:r w:rsidR="00220A21" w:rsidRPr="001816A6">
        <w:rPr>
          <w:rFonts w:ascii="Times New Roman" w:hAnsi="Times New Roman" w:cs="Times New Roman"/>
          <w:sz w:val="20"/>
          <w:szCs w:val="20"/>
        </w:rPr>
        <w:tab/>
      </w:r>
      <w:r w:rsidR="00AD0CB3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Uitvoeren</w:t>
      </w:r>
    </w:p>
    <w:p w:rsidR="00C46AF0" w:rsidRPr="001816A6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ab/>
      </w:r>
      <w:r w:rsidR="00C46AF0" w:rsidRPr="001816A6">
        <w:rPr>
          <w:rFonts w:ascii="Times New Roman" w:hAnsi="Times New Roman" w:cs="Times New Roman"/>
          <w:sz w:val="20"/>
          <w:szCs w:val="20"/>
        </w:rPr>
        <w:t>Ga tijdens de uitvoering van het ontworpen lessenplan zoveel als mogelijk is na of er al dan niet sprake is van:</w:t>
      </w:r>
    </w:p>
    <w:p w:rsidR="00C46AF0" w:rsidRPr="001816A6" w:rsidRDefault="00C46AF0" w:rsidP="001816A6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>een</w:t>
      </w:r>
      <w:r w:rsidR="00220A21" w:rsidRPr="001816A6">
        <w:rPr>
          <w:rFonts w:ascii="Times New Roman" w:hAnsi="Times New Roman" w:cs="Times New Roman"/>
          <w:sz w:val="20"/>
          <w:szCs w:val="20"/>
        </w:rPr>
        <w:t xml:space="preserve"> </w:t>
      </w:r>
      <w:r w:rsidRPr="001816A6">
        <w:rPr>
          <w:rFonts w:ascii="Times New Roman" w:hAnsi="Times New Roman" w:cs="Times New Roman"/>
          <w:sz w:val="20"/>
          <w:szCs w:val="20"/>
        </w:rPr>
        <w:t xml:space="preserve">grotere mate van </w:t>
      </w:r>
      <w:r w:rsidR="00220A21" w:rsidRPr="001816A6">
        <w:rPr>
          <w:rFonts w:ascii="Times New Roman" w:hAnsi="Times New Roman" w:cs="Times New Roman"/>
          <w:sz w:val="20"/>
          <w:szCs w:val="20"/>
        </w:rPr>
        <w:t>betrokkenheid en motivatie</w:t>
      </w:r>
      <w:r w:rsidRPr="001816A6">
        <w:rPr>
          <w:rFonts w:ascii="Times New Roman" w:hAnsi="Times New Roman" w:cs="Times New Roman"/>
          <w:sz w:val="20"/>
          <w:szCs w:val="20"/>
        </w:rPr>
        <w:t xml:space="preserve"> van je leerlingen;</w:t>
      </w:r>
    </w:p>
    <w:p w:rsidR="00220A21" w:rsidRPr="001816A6" w:rsidRDefault="00624A0D" w:rsidP="001816A6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 xml:space="preserve">een </w:t>
      </w:r>
      <w:r w:rsidR="00C46AF0" w:rsidRPr="001816A6">
        <w:rPr>
          <w:rFonts w:ascii="Times New Roman" w:hAnsi="Times New Roman" w:cs="Times New Roman"/>
          <w:sz w:val="20"/>
          <w:szCs w:val="20"/>
        </w:rPr>
        <w:t>grotere mate van inhoudelijke</w:t>
      </w:r>
      <w:r w:rsidRPr="001816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16A6">
        <w:rPr>
          <w:rFonts w:ascii="Times New Roman" w:hAnsi="Times New Roman" w:cs="Times New Roman"/>
          <w:sz w:val="20"/>
          <w:szCs w:val="20"/>
        </w:rPr>
        <w:t>interactie</w:t>
      </w:r>
      <w:proofErr w:type="gramEnd"/>
      <w:r w:rsidRPr="001816A6">
        <w:rPr>
          <w:rFonts w:ascii="Times New Roman" w:hAnsi="Times New Roman" w:cs="Times New Roman"/>
          <w:sz w:val="20"/>
          <w:szCs w:val="20"/>
        </w:rPr>
        <w:t xml:space="preserve"> tussen jou en je leerlingen</w:t>
      </w:r>
      <w:r w:rsidR="00C46AF0" w:rsidRPr="001816A6">
        <w:rPr>
          <w:rFonts w:ascii="Times New Roman" w:hAnsi="Times New Roman" w:cs="Times New Roman"/>
          <w:sz w:val="20"/>
          <w:szCs w:val="20"/>
        </w:rPr>
        <w:t>;</w:t>
      </w:r>
    </w:p>
    <w:p w:rsidR="00C46AF0" w:rsidRPr="001816A6" w:rsidRDefault="00C46AF0" w:rsidP="001816A6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>aanwijzingen voor het bestaan van intuïtieve denkbeelden van je leerlingen, en dan ook welke en in welke mate;</w:t>
      </w:r>
    </w:p>
    <w:p w:rsidR="00C46AF0" w:rsidRPr="001816A6" w:rsidRDefault="00C46AF0" w:rsidP="001816A6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>aanwijzingen voor het effect van</w:t>
      </w:r>
      <w:r w:rsidR="00CA4E50" w:rsidRPr="001816A6">
        <w:rPr>
          <w:rFonts w:ascii="Times New Roman" w:hAnsi="Times New Roman" w:cs="Times New Roman"/>
          <w:sz w:val="20"/>
          <w:szCs w:val="20"/>
        </w:rPr>
        <w:t xml:space="preserve"> de ontworpen leerlingactiviteiten </w:t>
      </w:r>
      <w:r w:rsidRPr="001816A6">
        <w:rPr>
          <w:rFonts w:ascii="Times New Roman" w:hAnsi="Times New Roman" w:cs="Times New Roman"/>
          <w:sz w:val="20"/>
          <w:szCs w:val="20"/>
        </w:rPr>
        <w:t>op de begrip</w:t>
      </w:r>
      <w:r w:rsidR="00AD0CB3" w:rsidRPr="001816A6">
        <w:rPr>
          <w:rFonts w:ascii="Times New Roman" w:hAnsi="Times New Roman" w:cs="Times New Roman"/>
          <w:sz w:val="20"/>
          <w:szCs w:val="20"/>
        </w:rPr>
        <w:t>sontwikkeling van je leerlingen.</w:t>
      </w:r>
    </w:p>
    <w:p w:rsidR="00624A0D" w:rsidRPr="001816A6" w:rsidRDefault="00624A0D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AD0CB3" w:rsidRPr="001816A6" w:rsidRDefault="00085294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816A6">
        <w:rPr>
          <w:rFonts w:ascii="Times New Roman" w:hAnsi="Times New Roman" w:cs="Times New Roman"/>
          <w:b/>
          <w:sz w:val="20"/>
          <w:szCs w:val="20"/>
        </w:rPr>
        <w:t>4</w:t>
      </w:r>
      <w:r w:rsidR="00624A0D" w:rsidRPr="001816A6">
        <w:rPr>
          <w:rFonts w:ascii="Times New Roman" w:hAnsi="Times New Roman" w:cs="Times New Roman"/>
          <w:b/>
          <w:sz w:val="20"/>
          <w:szCs w:val="20"/>
        </w:rPr>
        <w:tab/>
      </w:r>
      <w:r w:rsidR="007E7F7E" w:rsidRPr="007E7F7E">
        <w:rPr>
          <w:rFonts w:ascii="Times New Roman" w:hAnsi="Times New Roman" w:cs="Times New Roman"/>
          <w:b/>
          <w:color w:val="0070C0"/>
          <w:sz w:val="20"/>
          <w:szCs w:val="20"/>
        </w:rPr>
        <w:t>Evalueren</w:t>
      </w:r>
    </w:p>
    <w:p w:rsidR="00AD0CB3" w:rsidRPr="001816A6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ab/>
        <w:t>Ga na de uitvoering van het ontworpen lessenplan na of er al dan niet sprake is van:</w:t>
      </w:r>
    </w:p>
    <w:p w:rsidR="00AD0CB3" w:rsidRPr="001816A6" w:rsidRDefault="00AD0CB3" w:rsidP="001816A6">
      <w:pPr>
        <w:pStyle w:val="Lijstalinea"/>
        <w:numPr>
          <w:ilvl w:val="0"/>
          <w:numId w:val="5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816A6">
        <w:rPr>
          <w:rFonts w:ascii="Times New Roman" w:hAnsi="Times New Roman" w:cs="Times New Roman"/>
          <w:sz w:val="20"/>
          <w:szCs w:val="20"/>
        </w:rPr>
        <w:t>voldoende didactische kwaliteit van de ontworpen leerling</w:t>
      </w:r>
      <w:r w:rsidR="00CE3C79" w:rsidRPr="001816A6">
        <w:rPr>
          <w:rFonts w:ascii="Times New Roman" w:hAnsi="Times New Roman" w:cs="Times New Roman"/>
          <w:sz w:val="20"/>
          <w:szCs w:val="20"/>
        </w:rPr>
        <w:softHyphen/>
      </w:r>
      <w:r w:rsidRPr="001816A6">
        <w:rPr>
          <w:rFonts w:ascii="Times New Roman" w:hAnsi="Times New Roman" w:cs="Times New Roman"/>
          <w:sz w:val="20"/>
          <w:szCs w:val="20"/>
        </w:rPr>
        <w:t>activiteiten</w:t>
      </w:r>
      <w:r w:rsidR="006F3A73" w:rsidRPr="001816A6">
        <w:rPr>
          <w:rFonts w:ascii="Times New Roman" w:hAnsi="Times New Roman" w:cs="Times New Roman"/>
          <w:sz w:val="20"/>
          <w:szCs w:val="20"/>
        </w:rPr>
        <w:t>, en zo niet hoe dat beter kan</w:t>
      </w:r>
      <w:r w:rsidRPr="001816A6">
        <w:rPr>
          <w:rFonts w:ascii="Times New Roman" w:hAnsi="Times New Roman" w:cs="Times New Roman"/>
          <w:sz w:val="20"/>
          <w:szCs w:val="20"/>
        </w:rPr>
        <w:t>;</w:t>
      </w:r>
    </w:p>
    <w:p w:rsidR="00AD0CB3" w:rsidRPr="001816A6" w:rsidRDefault="00AD0CB3" w:rsidP="001816A6">
      <w:pPr>
        <w:pStyle w:val="Lijstalinea"/>
        <w:numPr>
          <w:ilvl w:val="0"/>
          <w:numId w:val="5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voldoende didactisch</w:t>
      </w:r>
      <w:r w:rsidR="006F3A73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vaardigheid in het </w:t>
      </w:r>
      <w:r w:rsidR="004456A7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uitvoeren van de ontworpen leer</w:t>
      </w:r>
      <w:r w:rsidR="004456A7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lingactiviteiten</w:t>
      </w:r>
      <w:r w:rsidR="006F3A73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, en zo niet op welke punten nog verdere ontwikkeling nodig is.</w:t>
      </w:r>
    </w:p>
    <w:p w:rsidR="006F3A73" w:rsidRPr="001816A6" w:rsidRDefault="006F3A73" w:rsidP="00AD0CB3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3A73" w:rsidRPr="001816A6" w:rsidRDefault="00085294" w:rsidP="00AD0CB3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6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6F3A73" w:rsidRPr="001816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3A73" w:rsidRPr="001816A6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6F3A73" w:rsidRPr="001816A6" w:rsidRDefault="006F3A73" w:rsidP="00AD0CB3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Wissel je ervaringen met </w:t>
      </w:r>
      <w:r w:rsidR="00CE3C79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het inpassen van </w:t>
      </w:r>
      <w:r w:rsidR="004456A7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ontworpen leerlingactiviteiten </w:t>
      </w:r>
      <w:r w:rsidR="00CE3C79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je les(sen) </w:t>
      </w:r>
      <w:r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onderling uit. Bespreek of je deze </w:t>
      </w:r>
      <w:r w:rsidR="00C51958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benadering </w:t>
      </w:r>
      <w:r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al dan niet de moeite waard vindt om vaker in je lessen toe te passen, en zo ja op welke manier en met welke vra</w:t>
      </w:r>
      <w:r w:rsidR="003A080B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3A080B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vorm</w:t>
      </w:r>
      <w:r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r w:rsidR="00C51958" w:rsidRPr="001816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D0CB3" w:rsidRPr="001816A6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1958" w:rsidRPr="001816A6" w:rsidRDefault="00C51958" w:rsidP="00624A0D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C51958" w:rsidRPr="001816A6" w:rsidSect="00876F8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088869A3"/>
    <w:multiLevelType w:val="hybridMultilevel"/>
    <w:tmpl w:val="E5E2920C"/>
    <w:lvl w:ilvl="0" w:tplc="5B12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0010"/>
    <w:multiLevelType w:val="hybridMultilevel"/>
    <w:tmpl w:val="17A46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5831"/>
    <w:multiLevelType w:val="hybridMultilevel"/>
    <w:tmpl w:val="37761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85294"/>
    <w:rsid w:val="000853D4"/>
    <w:rsid w:val="001816A6"/>
    <w:rsid w:val="00201ABA"/>
    <w:rsid w:val="00204874"/>
    <w:rsid w:val="00220A21"/>
    <w:rsid w:val="002267A6"/>
    <w:rsid w:val="002D2273"/>
    <w:rsid w:val="002D431E"/>
    <w:rsid w:val="00303632"/>
    <w:rsid w:val="003A080B"/>
    <w:rsid w:val="004168F1"/>
    <w:rsid w:val="004456A7"/>
    <w:rsid w:val="00461C1C"/>
    <w:rsid w:val="00494000"/>
    <w:rsid w:val="005015CD"/>
    <w:rsid w:val="0050726C"/>
    <w:rsid w:val="0052215B"/>
    <w:rsid w:val="0053128E"/>
    <w:rsid w:val="00535542"/>
    <w:rsid w:val="00624A0D"/>
    <w:rsid w:val="006D1479"/>
    <w:rsid w:val="006F3A73"/>
    <w:rsid w:val="00740EC7"/>
    <w:rsid w:val="007521C9"/>
    <w:rsid w:val="007A0BF5"/>
    <w:rsid w:val="007E0AB0"/>
    <w:rsid w:val="007E7F7E"/>
    <w:rsid w:val="00857AA2"/>
    <w:rsid w:val="008747E8"/>
    <w:rsid w:val="00876F8A"/>
    <w:rsid w:val="00881235"/>
    <w:rsid w:val="008923C1"/>
    <w:rsid w:val="00956895"/>
    <w:rsid w:val="00992FF3"/>
    <w:rsid w:val="009B6885"/>
    <w:rsid w:val="009C16F5"/>
    <w:rsid w:val="00AD0CB3"/>
    <w:rsid w:val="00AE0F24"/>
    <w:rsid w:val="00C46AF0"/>
    <w:rsid w:val="00C501DF"/>
    <w:rsid w:val="00C51958"/>
    <w:rsid w:val="00CA4E50"/>
    <w:rsid w:val="00CE3C79"/>
    <w:rsid w:val="00CE60DA"/>
    <w:rsid w:val="00E97FE3"/>
    <w:rsid w:val="00EF7313"/>
    <w:rsid w:val="00F10898"/>
    <w:rsid w:val="00F157C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6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6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2899-55B8-402F-A01B-71D229D0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2016-03-17T14:47:00Z</cp:lastPrinted>
  <dcterms:created xsi:type="dcterms:W3CDTF">2017-03-17T13:48:00Z</dcterms:created>
  <dcterms:modified xsi:type="dcterms:W3CDTF">2017-03-17T13:48:00Z</dcterms:modified>
</cp:coreProperties>
</file>