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FD65DD" w:rsidRDefault="00EF7313" w:rsidP="000B36BE">
      <w:pPr>
        <w:widowControl w:val="0"/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FD65DD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FD65DD">
        <w:rPr>
          <w:rFonts w:ascii="Times New Roman" w:hAnsi="Times New Roman" w:cs="Times New Roman"/>
          <w:sz w:val="20"/>
          <w:szCs w:val="20"/>
        </w:rPr>
        <w:t>hoofdstuk 5: Vaardigheidsontwikkeling</w:t>
      </w:r>
    </w:p>
    <w:p w:rsidR="009B6885" w:rsidRPr="00FD65DD" w:rsidRDefault="009B6885" w:rsidP="000B36BE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9B6885" w:rsidP="000B36BE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9B6885" w:rsidP="000B36BE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15454B" w:rsidP="000B36BE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9B6885" w:rsidRPr="00FD65DD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9C16F5" w:rsidRPr="00FD65DD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45564B" w:rsidRPr="00FD65DD">
        <w:rPr>
          <w:rFonts w:ascii="Times New Roman" w:hAnsi="Times New Roman" w:cs="Times New Roman"/>
          <w:b/>
          <w:color w:val="0070C0"/>
          <w:sz w:val="20"/>
          <w:szCs w:val="20"/>
        </w:rPr>
        <w:t>Modelleren</w:t>
      </w:r>
    </w:p>
    <w:p w:rsidR="00FD65DD" w:rsidRPr="00FD65DD" w:rsidRDefault="00FD65DD" w:rsidP="000B36BE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  <w:r w:rsidR="000F3B2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| Draaiboek</w:t>
      </w:r>
    </w:p>
    <w:p w:rsidR="009B6885" w:rsidRPr="00FD65DD" w:rsidRDefault="009B6885" w:rsidP="000B36BE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0F3B2F" w:rsidP="000B36BE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M</w:t>
      </w:r>
      <w:r w:rsidR="00ED53EF">
        <w:rPr>
          <w:rFonts w:ascii="Times New Roman" w:hAnsi="Times New Roman" w:cs="Times New Roman"/>
          <w:b/>
          <w:color w:val="0070C0"/>
          <w:sz w:val="28"/>
          <w:szCs w:val="28"/>
        </w:rPr>
        <w:t>odelleren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van dynamische processen</w:t>
      </w:r>
    </w:p>
    <w:p w:rsidR="009B6885" w:rsidRDefault="009B6885" w:rsidP="000B36BE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F06CFC" w:rsidRPr="00B748C3" w:rsidRDefault="00F06CFC" w:rsidP="000B36BE">
      <w:pPr>
        <w:widowControl w:val="0"/>
        <w:tabs>
          <w:tab w:val="left" w:pos="340"/>
        </w:tabs>
        <w:ind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748C3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Pr="00B748C3">
        <w:rPr>
          <w:rFonts w:ascii="Times New Roman" w:hAnsi="Times New Roman" w:cs="Times New Roman"/>
          <w:b/>
          <w:color w:val="0070C0"/>
          <w:sz w:val="20"/>
          <w:szCs w:val="20"/>
        </w:rPr>
        <w:tab/>
        <w:t>Tijdschema</w:t>
      </w:r>
    </w:p>
    <w:p w:rsidR="00F06CFC" w:rsidRDefault="00F06CFC" w:rsidP="000B36BE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1331"/>
      </w:tblGrid>
      <w:tr w:rsidR="00F06CFC" w:rsidTr="00372272">
        <w:tc>
          <w:tcPr>
            <w:tcW w:w="5245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F06CFC" w:rsidRPr="00372272" w:rsidRDefault="00372272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Programmao</w:t>
            </w:r>
            <w:r w:rsidR="00F06CFC" w:rsidRPr="0037227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nderdeel</w:t>
            </w:r>
          </w:p>
        </w:tc>
        <w:tc>
          <w:tcPr>
            <w:tcW w:w="1331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F06CFC" w:rsidRPr="00372272" w:rsidRDefault="00F06CFC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7227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Tijdsduur</w:t>
            </w:r>
          </w:p>
        </w:tc>
      </w:tr>
      <w:tr w:rsidR="00F06CFC" w:rsidTr="00372272">
        <w:tc>
          <w:tcPr>
            <w:tcW w:w="5245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F06CFC" w:rsidRDefault="00F06CFC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Inleiding</w:t>
            </w:r>
          </w:p>
          <w:p w:rsidR="00741884" w:rsidRDefault="000B36BE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41884">
              <w:rPr>
                <w:rFonts w:ascii="Times New Roman" w:hAnsi="Times New Roman" w:cs="Times New Roman"/>
                <w:sz w:val="20"/>
                <w:szCs w:val="20"/>
              </w:rPr>
              <w:t>oorbeeld: radioactief verval</w:t>
            </w:r>
          </w:p>
          <w:p w:rsidR="00F06CFC" w:rsidRDefault="000B36BE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Modellen ontwerpen (g</w:t>
            </w:r>
            <w:r w:rsidR="00372272">
              <w:rPr>
                <w:rFonts w:ascii="Times New Roman" w:hAnsi="Times New Roman" w:cs="Times New Roman"/>
                <w:sz w:val="20"/>
                <w:szCs w:val="20"/>
              </w:rPr>
              <w:t>roepswerk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6CFC" w:rsidRDefault="000B36BE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Modellen presenteren </w:t>
            </w:r>
          </w:p>
          <w:p w:rsidR="00F06CFC" w:rsidRDefault="00F06CFC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Afsluiting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F06CFC" w:rsidRDefault="00741884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2272">
              <w:rPr>
                <w:rFonts w:ascii="Times New Roman" w:hAnsi="Times New Roman" w:cs="Times New Roman"/>
                <w:sz w:val="20"/>
                <w:szCs w:val="20"/>
              </w:rPr>
              <w:t>0’</w:t>
            </w:r>
          </w:p>
          <w:p w:rsidR="00741884" w:rsidRDefault="00741884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10’</w:t>
            </w:r>
          </w:p>
          <w:p w:rsidR="00372272" w:rsidRDefault="00372272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45’</w:t>
            </w:r>
          </w:p>
          <w:p w:rsidR="00372272" w:rsidRDefault="00372272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45’</w:t>
            </w:r>
          </w:p>
          <w:p w:rsidR="00372272" w:rsidRDefault="00372272" w:rsidP="000B36BE">
            <w:pPr>
              <w:widowControl w:val="0"/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10’</w:t>
            </w:r>
          </w:p>
        </w:tc>
      </w:tr>
    </w:tbl>
    <w:p w:rsidR="000F2C62" w:rsidRPr="00F06CFC" w:rsidRDefault="000F2C62" w:rsidP="000B36BE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0F2C62" w:rsidRPr="00B748C3" w:rsidRDefault="00372272" w:rsidP="000B36BE">
      <w:pPr>
        <w:pStyle w:val="Kop1"/>
        <w:keepNext w:val="0"/>
        <w:widowControl w:val="0"/>
        <w:ind w:hanging="340"/>
        <w:rPr>
          <w:rFonts w:ascii="Times New Roman" w:hAnsi="Times New Roman" w:cs="Times New Roman"/>
          <w:color w:val="0070C0"/>
          <w:sz w:val="20"/>
          <w:szCs w:val="20"/>
        </w:rPr>
      </w:pPr>
      <w:r w:rsidRPr="00B748C3">
        <w:rPr>
          <w:rFonts w:ascii="Times New Roman" w:hAnsi="Times New Roman" w:cs="Times New Roman"/>
          <w:color w:val="0070C0"/>
          <w:sz w:val="20"/>
          <w:szCs w:val="20"/>
        </w:rPr>
        <w:t>2</w:t>
      </w:r>
      <w:r w:rsidRPr="00B748C3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0F2C62" w:rsidRPr="00B748C3">
        <w:rPr>
          <w:rFonts w:ascii="Times New Roman" w:hAnsi="Times New Roman" w:cs="Times New Roman"/>
          <w:color w:val="0070C0"/>
          <w:sz w:val="20"/>
          <w:szCs w:val="20"/>
        </w:rPr>
        <w:t>Programma</w:t>
      </w:r>
    </w:p>
    <w:p w:rsidR="000F2C62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372272" w:rsidRPr="00372272" w:rsidRDefault="00372272" w:rsidP="000B36BE">
      <w:pPr>
        <w:widowControl w:val="0"/>
        <w:tabs>
          <w:tab w:val="left" w:pos="28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372272">
        <w:rPr>
          <w:rFonts w:ascii="Times New Roman" w:hAnsi="Times New Roman" w:cs="Times New Roman"/>
          <w:b/>
          <w:color w:val="0070C0"/>
          <w:sz w:val="20"/>
          <w:szCs w:val="20"/>
        </w:rPr>
        <w:t>Inleiding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b/>
          <w:bCs/>
          <w:color w:val="0070C0"/>
          <w:sz w:val="20"/>
          <w:szCs w:val="20"/>
        </w:rPr>
        <w:t>Voorkennis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Inventarisatie voorkennis werken met computermodellen: applets, Coach</w:t>
      </w:r>
      <w:r w:rsidR="00372272">
        <w:rPr>
          <w:rFonts w:ascii="Times New Roman" w:hAnsi="Times New Roman" w:cs="Times New Roman"/>
          <w:sz w:val="20"/>
          <w:szCs w:val="20"/>
        </w:rPr>
        <w:t>6</w:t>
      </w:r>
      <w:r w:rsidRPr="00F06CFC">
        <w:rPr>
          <w:rFonts w:ascii="Times New Roman" w:hAnsi="Times New Roman" w:cs="Times New Roman"/>
          <w:sz w:val="20"/>
          <w:szCs w:val="20"/>
        </w:rPr>
        <w:t xml:space="preserve"> en </w:t>
      </w:r>
      <w:r w:rsidR="00372272">
        <w:rPr>
          <w:rFonts w:ascii="Times New Roman" w:hAnsi="Times New Roman" w:cs="Times New Roman"/>
          <w:sz w:val="20"/>
          <w:szCs w:val="20"/>
        </w:rPr>
        <w:t xml:space="preserve">eventueel andere modelleersoftware (zoals 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Powersim</w:t>
      </w:r>
      <w:proofErr w:type="spellEnd"/>
      <w:r w:rsidR="00372272">
        <w:rPr>
          <w:rFonts w:ascii="Times New Roman" w:hAnsi="Times New Roman" w:cs="Times New Roman"/>
          <w:sz w:val="20"/>
          <w:szCs w:val="20"/>
        </w:rPr>
        <w:t>)</w:t>
      </w:r>
      <w:r w:rsidRPr="00F06CFC">
        <w:rPr>
          <w:rFonts w:ascii="Times New Roman" w:hAnsi="Times New Roman" w:cs="Times New Roman"/>
          <w:sz w:val="20"/>
          <w:szCs w:val="20"/>
        </w:rPr>
        <w:t>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b/>
          <w:bCs/>
          <w:color w:val="0070C0"/>
          <w:sz w:val="20"/>
          <w:szCs w:val="20"/>
        </w:rPr>
        <w:t>Doel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Oriëntatie op computerondersteund modelleren met Coach</w:t>
      </w:r>
      <w:r w:rsidR="00372272">
        <w:rPr>
          <w:rFonts w:ascii="Times New Roman" w:hAnsi="Times New Roman" w:cs="Times New Roman"/>
          <w:sz w:val="20"/>
          <w:szCs w:val="20"/>
        </w:rPr>
        <w:t xml:space="preserve"> </w:t>
      </w:r>
      <w:r w:rsidRPr="00F06CFC">
        <w:rPr>
          <w:rFonts w:ascii="Times New Roman" w:hAnsi="Times New Roman" w:cs="Times New Roman"/>
          <w:sz w:val="20"/>
          <w:szCs w:val="20"/>
        </w:rPr>
        <w:t>met een aanzet tot discussie over sterke en zwakke punten</w:t>
      </w:r>
      <w:r w:rsidR="00372272">
        <w:rPr>
          <w:rFonts w:ascii="Times New Roman" w:hAnsi="Times New Roman" w:cs="Times New Roman"/>
          <w:sz w:val="20"/>
          <w:szCs w:val="20"/>
        </w:rPr>
        <w:t xml:space="preserve"> van modelleren in de vorm van een tekstmodel en een grafisch model</w:t>
      </w:r>
      <w:r w:rsidRPr="00F06CFC">
        <w:rPr>
          <w:rFonts w:ascii="Times New Roman" w:hAnsi="Times New Roman" w:cs="Times New Roman"/>
          <w:sz w:val="20"/>
          <w:szCs w:val="20"/>
        </w:rPr>
        <w:t>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b/>
          <w:bCs/>
          <w:color w:val="0070C0"/>
          <w:sz w:val="20"/>
          <w:szCs w:val="20"/>
        </w:rPr>
        <w:t>Dynamische processen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Voorbeelden: radioactief verval, kracht en beweging (ook snelheids- en 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plaatsafhankelijke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krachten – luchtwrijvingskracht, veer</w:t>
      </w:r>
      <w:r w:rsidR="00372272">
        <w:rPr>
          <w:rFonts w:ascii="Times New Roman" w:hAnsi="Times New Roman" w:cs="Times New Roman"/>
          <w:sz w:val="20"/>
          <w:szCs w:val="20"/>
        </w:rPr>
        <w:softHyphen/>
      </w:r>
      <w:r w:rsidRPr="00F06CFC">
        <w:rPr>
          <w:rFonts w:ascii="Times New Roman" w:hAnsi="Times New Roman" w:cs="Times New Roman"/>
          <w:sz w:val="20"/>
          <w:szCs w:val="20"/>
        </w:rPr>
        <w:t xml:space="preserve">kracht), warmte en temperatuur. Algemeen kenmerk: processen waarbij een grootheid in de loop van de tijd verandert onder invloed van andere grootheden en zichzelf. Of, wiskundig: processen beschreven door (een stelsel van) differentiaalvergelijking(en). Differentiaalvergelijkingen zijn voor leerlingen niet oplosbaar… Voorbeeld: 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= –</w:t>
      </w:r>
      <w:proofErr w:type="spellStart"/>
      <w:r w:rsidRPr="00F06CFC">
        <w:rPr>
          <w:rFonts w:ascii="Times New Roman" w:hAnsi="Times New Roman" w:cs="Times New Roman"/>
          <w:i/>
          <w:iCs/>
          <w:sz w:val="20"/>
          <w:szCs w:val="20"/>
        </w:rPr>
        <w:t>λ</w:t>
      </w:r>
      <w:r w:rsidRPr="00F06CFC">
        <w:rPr>
          <w:rFonts w:ascii="Times New Roman" w:hAnsi="Times New Roman" w:cs="Times New Roman"/>
          <w:sz w:val="20"/>
          <w:szCs w:val="20"/>
        </w:rPr>
        <w:t>·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06CFC">
        <w:rPr>
          <w:rFonts w:ascii="Times New Roman" w:hAnsi="Times New Roman" w:cs="Times New Roman"/>
          <w:sz w:val="20"/>
          <w:szCs w:val="20"/>
        </w:rPr>
        <w:t>(radioactief verval).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b/>
          <w:bCs/>
          <w:color w:val="0070C0"/>
          <w:sz w:val="20"/>
          <w:szCs w:val="20"/>
        </w:rPr>
        <w:t>Modelleren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Deze processen zichtbaar maken en onderzoeken</w:t>
      </w:r>
      <w:r w:rsidR="00372272">
        <w:rPr>
          <w:rFonts w:ascii="Times New Roman" w:hAnsi="Times New Roman" w:cs="Times New Roman"/>
          <w:sz w:val="20"/>
          <w:szCs w:val="20"/>
        </w:rPr>
        <w:t xml:space="preserve"> is</w:t>
      </w:r>
      <w:r w:rsidRPr="00F06CFC">
        <w:rPr>
          <w:rFonts w:ascii="Times New Roman" w:hAnsi="Times New Roman" w:cs="Times New Roman"/>
          <w:sz w:val="20"/>
          <w:szCs w:val="20"/>
        </w:rPr>
        <w:t xml:space="preserve"> mogelijk met een numeriek computermodel: in formules (</w:t>
      </w:r>
      <w:r w:rsidR="00372272">
        <w:rPr>
          <w:rFonts w:ascii="Times New Roman" w:hAnsi="Times New Roman" w:cs="Times New Roman"/>
          <w:sz w:val="20"/>
          <w:szCs w:val="20"/>
        </w:rPr>
        <w:t>rekenr</w:t>
      </w:r>
      <w:r w:rsidRPr="00F06CFC">
        <w:rPr>
          <w:rFonts w:ascii="Times New Roman" w:hAnsi="Times New Roman" w:cs="Times New Roman"/>
          <w:sz w:val="20"/>
          <w:szCs w:val="20"/>
        </w:rPr>
        <w:t>egels) of grafisch. Variaties: leerlingen werken met</w:t>
      </w:r>
      <w:r w:rsidR="00372272">
        <w:rPr>
          <w:rFonts w:ascii="Times New Roman" w:hAnsi="Times New Roman" w:cs="Times New Roman"/>
          <w:sz w:val="20"/>
          <w:szCs w:val="20"/>
        </w:rPr>
        <w:t xml:space="preserve"> een</w:t>
      </w:r>
      <w:r w:rsidRPr="00F06CFC">
        <w:rPr>
          <w:rFonts w:ascii="Times New Roman" w:hAnsi="Times New Roman" w:cs="Times New Roman"/>
          <w:sz w:val="20"/>
          <w:szCs w:val="20"/>
        </w:rPr>
        <w:t xml:space="preserve"> gegeven model</w:t>
      </w:r>
      <w:r w:rsidR="00372272">
        <w:rPr>
          <w:rFonts w:ascii="Times New Roman" w:hAnsi="Times New Roman" w:cs="Times New Roman"/>
          <w:sz w:val="20"/>
          <w:szCs w:val="20"/>
        </w:rPr>
        <w:t xml:space="preserve"> (havo)</w:t>
      </w:r>
      <w:r w:rsidRPr="00F06CFC">
        <w:rPr>
          <w:rFonts w:ascii="Times New Roman" w:hAnsi="Times New Roman" w:cs="Times New Roman"/>
          <w:sz w:val="20"/>
          <w:szCs w:val="20"/>
        </w:rPr>
        <w:t xml:space="preserve"> tot leerlingen gaan zelf modelleren</w:t>
      </w:r>
      <w:r w:rsidR="00372272">
        <w:rPr>
          <w:rFonts w:ascii="Times New Roman" w:hAnsi="Times New Roman" w:cs="Times New Roman"/>
          <w:sz w:val="20"/>
          <w:szCs w:val="20"/>
        </w:rPr>
        <w:t xml:space="preserve"> (vwo)</w:t>
      </w:r>
      <w:r w:rsidRPr="00F06CF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b/>
          <w:bCs/>
          <w:color w:val="0070C0"/>
          <w:sz w:val="20"/>
          <w:szCs w:val="20"/>
        </w:rPr>
        <w:t>Modelleren in het curriculum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Uitbreiding van scala aan probleemsituaties (bijvoorbeeld: moeder-dochterverval bij radioactiviteit, variabele krachten bij mechanica, 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temperatuur</w:t>
      </w:r>
      <w:r w:rsidRPr="00F06CFC">
        <w:rPr>
          <w:rFonts w:ascii="Times New Roman" w:hAnsi="Times New Roman" w:cs="Times New Roman"/>
          <w:sz w:val="20"/>
          <w:szCs w:val="20"/>
        </w:rPr>
        <w:softHyphen/>
        <w:t>afhankelijke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warmtetoevoer en -afgifte – of, met andere woorden: meer realistische probleemsituaties), beeldvorming van gebruik computermodellen in wetenschap en techniek voor verklaren en voorspellen (bijvoorbeeld klimaatonderzoek).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b/>
          <w:bCs/>
          <w:color w:val="0070C0"/>
          <w:sz w:val="20"/>
          <w:szCs w:val="20"/>
        </w:rPr>
        <w:t>Numeriek computermodel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Proces opdelen in (kleine) tijdstappen, rekenen per tijdstap met constant veronderstelde grootheden, rekenresultaten vormen invoer voor volgende tijdstap.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b/>
          <w:bCs/>
          <w:color w:val="0070C0"/>
          <w:sz w:val="20"/>
          <w:szCs w:val="20"/>
        </w:rPr>
        <w:t>Modelleercompetentie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Modelleerprocedure: proces &gt; fysisch model &gt; computermodel – ontwerpen &gt; bouwen &gt; testen in cycli van toenemende complexiteit – (eerdere) hypotheses controleren (kwalitatief modelgedrag, kwantitatief modelresultaat).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0F2C62" w:rsidRPr="00372272" w:rsidRDefault="000B36BE" w:rsidP="000B36BE">
      <w:pPr>
        <w:pStyle w:val="Kop1"/>
        <w:keepNext w:val="0"/>
        <w:widowControl w:val="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V</w:t>
      </w:r>
      <w:r w:rsidR="000F2C62" w:rsidRPr="00372272">
        <w:rPr>
          <w:rFonts w:ascii="Times New Roman" w:hAnsi="Times New Roman" w:cs="Times New Roman"/>
          <w:color w:val="0070C0"/>
          <w:sz w:val="20"/>
          <w:szCs w:val="20"/>
        </w:rPr>
        <w:t>oorbeeld: radioactief verval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b/>
          <w:bCs/>
          <w:color w:val="0070C0"/>
          <w:sz w:val="20"/>
          <w:szCs w:val="20"/>
        </w:rPr>
        <w:t>Proces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Aantal instabiele kernen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F06CFC">
        <w:rPr>
          <w:rFonts w:ascii="Times New Roman" w:hAnsi="Times New Roman" w:cs="Times New Roman"/>
          <w:sz w:val="20"/>
          <w:szCs w:val="20"/>
        </w:rPr>
        <w:t xml:space="preserve"> neemt af door radioactief verval, waarbij de activiteit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F06CFC">
        <w:rPr>
          <w:rFonts w:ascii="Times New Roman" w:hAnsi="Times New Roman" w:cs="Times New Roman"/>
          <w:sz w:val="20"/>
          <w:szCs w:val="20"/>
        </w:rPr>
        <w:t xml:space="preserve"> wordt bepaald door het nog aanwezige aantal instabiele kernen en de vervalconstante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λ</w:t>
      </w:r>
      <w:r w:rsidRPr="00F06CFC">
        <w:rPr>
          <w:rFonts w:ascii="Times New Roman" w:hAnsi="Times New Roman" w:cs="Times New Roman"/>
          <w:sz w:val="20"/>
          <w:szCs w:val="20"/>
        </w:rPr>
        <w:t xml:space="preserve"> (of halveringstijd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F06CFC">
        <w:rPr>
          <w:rFonts w:ascii="Times New Roman" w:hAnsi="Times New Roman" w:cs="Times New Roman"/>
          <w:sz w:val="20"/>
          <w:szCs w:val="20"/>
          <w:vertAlign w:val="subscript"/>
        </w:rPr>
        <w:t>1/2</w:t>
      </w:r>
      <w:r w:rsidRPr="00F06CFC">
        <w:rPr>
          <w:rFonts w:ascii="Times New Roman" w:hAnsi="Times New Roman" w:cs="Times New Roman"/>
          <w:sz w:val="20"/>
          <w:szCs w:val="20"/>
        </w:rPr>
        <w:t>).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b/>
          <w:bCs/>
          <w:color w:val="0070C0"/>
          <w:sz w:val="20"/>
          <w:szCs w:val="20"/>
        </w:rPr>
        <w:t>Fysisch model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Definitie activiteit: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F06CFC">
        <w:rPr>
          <w:rFonts w:ascii="Times New Roman" w:hAnsi="Times New Roman" w:cs="Times New Roman"/>
          <w:sz w:val="20"/>
          <w:szCs w:val="20"/>
        </w:rPr>
        <w:t xml:space="preserve"> = –Δ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F06CF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Δ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F06CFC">
        <w:rPr>
          <w:rFonts w:ascii="Times New Roman" w:hAnsi="Times New Roman" w:cs="Times New Roman"/>
          <w:i/>
          <w:iCs/>
          <w:sz w:val="20"/>
          <w:szCs w:val="20"/>
        </w:rPr>
        <w:t>λ</w:t>
      </w:r>
      <w:r w:rsidRPr="00F06CFC">
        <w:rPr>
          <w:rFonts w:ascii="Times New Roman" w:hAnsi="Times New Roman" w:cs="Times New Roman"/>
          <w:sz w:val="20"/>
          <w:szCs w:val="20"/>
        </w:rPr>
        <w:t>·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met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λ</w:t>
      </w:r>
      <w:r w:rsidRPr="00F06CFC">
        <w:rPr>
          <w:rFonts w:ascii="Times New Roman" w:hAnsi="Times New Roman" w:cs="Times New Roman"/>
          <w:sz w:val="20"/>
          <w:szCs w:val="20"/>
        </w:rPr>
        <w:t xml:space="preserve"> = (ln2)/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F06CFC">
        <w:rPr>
          <w:rFonts w:ascii="Times New Roman" w:hAnsi="Times New Roman" w:cs="Times New Roman"/>
          <w:sz w:val="20"/>
          <w:szCs w:val="20"/>
          <w:vertAlign w:val="subscript"/>
        </w:rPr>
        <w:t>1/2</w:t>
      </w:r>
      <w:r w:rsidRPr="00F06CFC">
        <w:rPr>
          <w:rFonts w:ascii="Times New Roman" w:hAnsi="Times New Roman" w:cs="Times New Roman"/>
          <w:sz w:val="20"/>
          <w:szCs w:val="20"/>
        </w:rPr>
        <w:t xml:space="preserve"> &gt; differentiaal</w:t>
      </w:r>
      <w:r w:rsidRPr="00F06CFC">
        <w:rPr>
          <w:rFonts w:ascii="Times New Roman" w:hAnsi="Times New Roman" w:cs="Times New Roman"/>
          <w:sz w:val="20"/>
          <w:szCs w:val="20"/>
        </w:rPr>
        <w:softHyphen/>
        <w:t xml:space="preserve">vergelijking: 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= –</w:t>
      </w:r>
      <w:proofErr w:type="spellStart"/>
      <w:r w:rsidRPr="00F06CFC">
        <w:rPr>
          <w:rFonts w:ascii="Times New Roman" w:hAnsi="Times New Roman" w:cs="Times New Roman"/>
          <w:i/>
          <w:iCs/>
          <w:sz w:val="20"/>
          <w:szCs w:val="20"/>
        </w:rPr>
        <w:t>λ</w:t>
      </w:r>
      <w:r w:rsidRPr="00F06CFC">
        <w:rPr>
          <w:rFonts w:ascii="Times New Roman" w:hAnsi="Times New Roman" w:cs="Times New Roman"/>
          <w:sz w:val="20"/>
          <w:szCs w:val="20"/>
        </w:rPr>
        <w:t>·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. Grootheid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F06CFC">
        <w:rPr>
          <w:rFonts w:ascii="Times New Roman" w:hAnsi="Times New Roman" w:cs="Times New Roman"/>
          <w:sz w:val="20"/>
          <w:szCs w:val="20"/>
        </w:rPr>
        <w:t xml:space="preserve"> (aantal instabiele kernen) verandert in de loop van de tijd, waarbij de verandering 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in de grootheid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F06CFC">
        <w:rPr>
          <w:rFonts w:ascii="Times New Roman" w:hAnsi="Times New Roman" w:cs="Times New Roman"/>
          <w:sz w:val="20"/>
          <w:szCs w:val="20"/>
        </w:rPr>
        <w:t xml:space="preserve"> afhangt van andere grootheden en zichzelf (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= –</w:t>
      </w:r>
      <w:proofErr w:type="spellStart"/>
      <w:r w:rsidRPr="00F06CFC">
        <w:rPr>
          <w:rFonts w:ascii="Times New Roman" w:hAnsi="Times New Roman" w:cs="Times New Roman"/>
          <w:i/>
          <w:iCs/>
          <w:sz w:val="20"/>
          <w:szCs w:val="20"/>
        </w:rPr>
        <w:t>λ</w:t>
      </w:r>
      <w:r w:rsidRPr="00F06CFC">
        <w:rPr>
          <w:rFonts w:ascii="Times New Roman" w:hAnsi="Times New Roman" w:cs="Times New Roman"/>
          <w:sz w:val="20"/>
          <w:szCs w:val="20"/>
        </w:rPr>
        <w:t>·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F06CFC">
        <w:rPr>
          <w:rFonts w:ascii="Times New Roman" w:hAnsi="Times New Roman" w:cs="Times New Roman"/>
          <w:sz w:val="20"/>
          <w:szCs w:val="20"/>
        </w:rPr>
        <w:t>·d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>).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b/>
          <w:bCs/>
          <w:color w:val="0070C0"/>
          <w:sz w:val="20"/>
          <w:szCs w:val="20"/>
        </w:rPr>
        <w:lastRenderedPageBreak/>
        <w:t>Computermodel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Applet, </w:t>
      </w:r>
      <w:r w:rsidR="00372272">
        <w:rPr>
          <w:rFonts w:ascii="Times New Roman" w:hAnsi="Times New Roman" w:cs="Times New Roman"/>
          <w:sz w:val="20"/>
          <w:szCs w:val="20"/>
        </w:rPr>
        <w:t>tekstmodel Coach6 en grafisch model Coach6.</w:t>
      </w:r>
    </w:p>
    <w:p w:rsidR="000F2C62" w:rsidRPr="00741884" w:rsidRDefault="000F2C62" w:rsidP="000B36BE">
      <w:pPr>
        <w:pStyle w:val="Kop1"/>
        <w:keepNext w:val="0"/>
        <w:widowControl w:val="0"/>
        <w:rPr>
          <w:rFonts w:ascii="Times New Roman" w:hAnsi="Times New Roman" w:cs="Times New Roman"/>
          <w:color w:val="0070C0"/>
          <w:sz w:val="20"/>
          <w:szCs w:val="20"/>
        </w:rPr>
      </w:pPr>
      <w:r w:rsidRPr="00741884">
        <w:rPr>
          <w:rFonts w:ascii="Times New Roman" w:hAnsi="Times New Roman" w:cs="Times New Roman"/>
          <w:color w:val="0070C0"/>
          <w:sz w:val="20"/>
          <w:szCs w:val="20"/>
        </w:rPr>
        <w:t>Demonstraties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sym w:font="Symbol" w:char="F0B7"/>
      </w:r>
      <w:r w:rsidRPr="00F06CFC">
        <w:rPr>
          <w:rFonts w:ascii="Times New Roman" w:hAnsi="Times New Roman" w:cs="Times New Roman"/>
          <w:sz w:val="20"/>
          <w:szCs w:val="20"/>
        </w:rPr>
        <w:tab/>
        <w:t>Applet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t xml:space="preserve">Zwakke punten: beperkte instelbaarheid &gt; beperkte mogelijkheden voor onderzoek door leerlingen, niet aanpasbaar aan nieuwe vraagstellingen, zelf </w:t>
      </w:r>
      <w:proofErr w:type="gramStart"/>
      <w:r w:rsidRPr="00F06CFC">
        <w:rPr>
          <w:rFonts w:ascii="Times New Roman" w:hAnsi="Times New Roman" w:cs="Times New Roman"/>
          <w:sz w:val="20"/>
          <w:szCs w:val="20"/>
        </w:rPr>
        <w:t>applets</w:t>
      </w:r>
      <w:proofErr w:type="gramEnd"/>
      <w:r w:rsidRPr="00F06CFC">
        <w:rPr>
          <w:rFonts w:ascii="Times New Roman" w:hAnsi="Times New Roman" w:cs="Times New Roman"/>
          <w:sz w:val="20"/>
          <w:szCs w:val="20"/>
        </w:rPr>
        <w:t xml:space="preserve"> maken is niet eenvoudig…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sym w:font="Symbol" w:char="F0B7"/>
      </w:r>
      <w:r w:rsidRPr="00F06CFC">
        <w:rPr>
          <w:rFonts w:ascii="Times New Roman" w:hAnsi="Times New Roman" w:cs="Times New Roman"/>
          <w:sz w:val="20"/>
          <w:szCs w:val="20"/>
        </w:rPr>
        <w:tab/>
        <w:t>Coach</w:t>
      </w:r>
      <w:r w:rsidR="00741884">
        <w:rPr>
          <w:rFonts w:ascii="Times New Roman" w:hAnsi="Times New Roman" w:cs="Times New Roman"/>
          <w:sz w:val="20"/>
          <w:szCs w:val="20"/>
        </w:rPr>
        <w:t>6</w:t>
      </w:r>
      <w:r w:rsidR="000B36BE">
        <w:rPr>
          <w:rFonts w:ascii="Times New Roman" w:hAnsi="Times New Roman" w:cs="Times New Roman"/>
          <w:sz w:val="20"/>
          <w:szCs w:val="20"/>
        </w:rPr>
        <w:t>_T</w:t>
      </w:r>
      <w:r w:rsidR="00741884">
        <w:rPr>
          <w:rFonts w:ascii="Times New Roman" w:hAnsi="Times New Roman" w:cs="Times New Roman"/>
          <w:sz w:val="20"/>
          <w:szCs w:val="20"/>
        </w:rPr>
        <w:t xml:space="preserve"> tekstmodel</w:t>
      </w:r>
    </w:p>
    <w:p w:rsidR="000F2C62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t xml:space="preserve">Basisidee: </w:t>
      </w:r>
      <w:r w:rsidR="00741884">
        <w:rPr>
          <w:rFonts w:ascii="Times New Roman" w:hAnsi="Times New Roman" w:cs="Times New Roman"/>
          <w:sz w:val="20"/>
          <w:szCs w:val="20"/>
        </w:rPr>
        <w:t>rekenregels</w:t>
      </w:r>
      <w:r w:rsidRPr="00F06CFC">
        <w:rPr>
          <w:rFonts w:ascii="Times New Roman" w:hAnsi="Times New Roman" w:cs="Times New Roman"/>
          <w:sz w:val="20"/>
          <w:szCs w:val="20"/>
        </w:rPr>
        <w:t xml:space="preserve"> en startwaarden.</w:t>
      </w:r>
      <w:r w:rsidR="00442E2E">
        <w:rPr>
          <w:rFonts w:ascii="Times New Roman" w:hAnsi="Times New Roman" w:cs="Times New Roman"/>
          <w:sz w:val="20"/>
          <w:szCs w:val="20"/>
        </w:rPr>
        <w:t xml:space="preserve"> Model in tekstmodus van Coach als demonstratie bouwen en testen, of gegeven model testen.</w:t>
      </w:r>
    </w:p>
    <w:p w:rsidR="002B50B9" w:rsidRDefault="002B50B9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Handelingen: rekenregels en startwaarden intypen </w:t>
      </w:r>
      <w:r w:rsidRPr="00F06CFC">
        <w:rPr>
          <w:rFonts w:ascii="Times New Roman" w:hAnsi="Times New Roman" w:cs="Times New Roman"/>
          <w:sz w:val="20"/>
          <w:szCs w:val="20"/>
        </w:rPr>
        <w:t>(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F06CFC">
        <w:rPr>
          <w:rFonts w:ascii="Times New Roman" w:hAnsi="Times New Roman" w:cs="Times New Roman"/>
          <w:sz w:val="20"/>
          <w:szCs w:val="20"/>
        </w:rPr>
        <w:t xml:space="preserve"> = 1000,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F06CFC">
        <w:rPr>
          <w:rFonts w:ascii="Times New Roman" w:hAnsi="Times New Roman" w:cs="Times New Roman"/>
          <w:sz w:val="20"/>
          <w:szCs w:val="20"/>
          <w:vertAlign w:val="subscript"/>
        </w:rPr>
        <w:t>1/2</w:t>
      </w:r>
      <w:r w:rsidRPr="00F06CFC">
        <w:rPr>
          <w:rFonts w:ascii="Times New Roman" w:hAnsi="Times New Roman" w:cs="Times New Roman"/>
          <w:sz w:val="20"/>
          <w:szCs w:val="20"/>
        </w:rPr>
        <w:t xml:space="preserve"> = 40, looptijd 100, tijdstap 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06CFC">
        <w:rPr>
          <w:rFonts w:ascii="Times New Roman" w:hAnsi="Times New Roman" w:cs="Times New Roman"/>
          <w:sz w:val="20"/>
          <w:szCs w:val="20"/>
        </w:rPr>
        <w:t>, diagram</w:t>
      </w:r>
      <w:r>
        <w:rPr>
          <w:rFonts w:ascii="Times New Roman" w:hAnsi="Times New Roman" w:cs="Times New Roman"/>
          <w:sz w:val="20"/>
          <w:szCs w:val="20"/>
        </w:rPr>
        <w:t>men</w:t>
      </w:r>
      <w:r w:rsidRPr="00F06CFC">
        <w:rPr>
          <w:rFonts w:ascii="Times New Roman" w:hAnsi="Times New Roman" w:cs="Times New Roman"/>
          <w:sz w:val="20"/>
          <w:szCs w:val="20"/>
        </w:rPr>
        <w:t xml:space="preserve"> plaatsen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B50B9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B50B9">
        <w:rPr>
          <w:rFonts w:ascii="Times New Roman" w:hAnsi="Times New Roman" w:cs="Times New Roman"/>
          <w:i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en </w:t>
      </w:r>
      <w:proofErr w:type="spellStart"/>
      <w:r w:rsidRPr="002B50B9">
        <w:rPr>
          <w:rFonts w:ascii="Times New Roman" w:hAnsi="Times New Roman" w:cs="Times New Roman"/>
          <w:i/>
          <w:sz w:val="20"/>
          <w:szCs w:val="20"/>
        </w:rPr>
        <w:t>A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Pr="002B50B9">
        <w:rPr>
          <w:rFonts w:ascii="Times New Roman" w:hAnsi="Times New Roman" w:cs="Times New Roman"/>
          <w:i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sz w:val="20"/>
          <w:szCs w:val="20"/>
        </w:rPr>
        <w:t>-diagram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Pr="00F06CFC">
        <w:rPr>
          <w:rFonts w:ascii="Times New Roman" w:hAnsi="Times New Roman" w:cs="Times New Roman"/>
          <w:sz w:val="20"/>
          <w:szCs w:val="20"/>
        </w:rPr>
        <w:t>, model runnen, looptijd aanpassen, model controleren (kwalitatief, kwantitatief), tijdstap aanpassen (grotere nauwkeurigheid).</w:t>
      </w:r>
    </w:p>
    <w:p w:rsidR="002B50B9" w:rsidRPr="00F06CFC" w:rsidRDefault="002B50B9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7" w:type="dxa"/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1"/>
        <w:gridCol w:w="2962"/>
        <w:gridCol w:w="3263"/>
      </w:tblGrid>
      <w:tr w:rsidR="00741884" w:rsidRPr="00F06CFC" w:rsidTr="00796882">
        <w:tc>
          <w:tcPr>
            <w:tcW w:w="3321" w:type="dxa"/>
            <w:gridSpan w:val="2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41884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</w:t>
            </w:r>
            <w:r w:rsidR="00741884" w:rsidRPr="007418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ekenregels</w:t>
            </w:r>
          </w:p>
        </w:tc>
        <w:tc>
          <w:tcPr>
            <w:tcW w:w="327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41884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</w:t>
            </w:r>
            <w:r w:rsidR="000F2C62" w:rsidRPr="007418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tartwaarden</w:t>
            </w:r>
          </w:p>
        </w:tc>
      </w:tr>
      <w:tr w:rsidR="00741884" w:rsidRPr="00F06CFC" w:rsidTr="00796882">
        <w:tc>
          <w:tcPr>
            <w:tcW w:w="351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0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t</w:t>
            </w:r>
            <w:r w:rsidRPr="00F06CF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= 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t</w:t>
            </w:r>
            <w:r w:rsidRPr="00F06CF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+ 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t</w:t>
            </w:r>
            <w:proofErr w:type="spellEnd"/>
          </w:p>
        </w:tc>
        <w:tc>
          <w:tcPr>
            <w:tcW w:w="3270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0</w:t>
            </w:r>
          </w:p>
        </w:tc>
      </w:tr>
      <w:tr w:rsidR="00741884" w:rsidRPr="00F06CFC" w:rsidTr="00741884">
        <w:tc>
          <w:tcPr>
            <w:tcW w:w="351" w:type="dxa"/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–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λ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270" w:type="dxa"/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1</w:t>
            </w:r>
          </w:p>
        </w:tc>
      </w:tr>
      <w:tr w:rsidR="00741884" w:rsidRPr="00F06CFC" w:rsidTr="00741884">
        <w:tc>
          <w:tcPr>
            <w:tcW w:w="351" w:type="dxa"/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270" w:type="dxa"/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λ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0,0173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(afgeleid van 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F06C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1/2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40)</w:t>
            </w:r>
          </w:p>
        </w:tc>
      </w:tr>
      <w:tr w:rsidR="00741884" w:rsidRPr="00F06CFC" w:rsidTr="00741884">
        <w:tc>
          <w:tcPr>
            <w:tcW w:w="351" w:type="dxa"/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D9D9D9" w:themeFill="background1" w:themeFillShade="D9"/>
          </w:tcPr>
          <w:p w:rsidR="00741884" w:rsidRPr="00F06CFC" w:rsidRDefault="00741884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1000</w:t>
            </w:r>
          </w:p>
        </w:tc>
      </w:tr>
    </w:tbl>
    <w:p w:rsidR="002B50B9" w:rsidRDefault="002B50B9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0F2C62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t>Rekenvoorbeeld</w:t>
      </w:r>
    </w:p>
    <w:p w:rsidR="002B50B9" w:rsidRPr="00F06CFC" w:rsidRDefault="002B50B9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7" w:type="dxa"/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953"/>
        <w:gridCol w:w="861"/>
        <w:gridCol w:w="2127"/>
        <w:gridCol w:w="2181"/>
      </w:tblGrid>
      <w:tr w:rsidR="00741884" w:rsidRPr="00F06CFC" w:rsidTr="00796882">
        <w:tc>
          <w:tcPr>
            <w:tcW w:w="1407" w:type="dxa"/>
            <w:gridSpan w:val="2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41884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</w:t>
            </w:r>
            <w:r w:rsidR="000F2C62" w:rsidRPr="007418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rootheid/stap</w:t>
            </w:r>
          </w:p>
        </w:tc>
        <w:tc>
          <w:tcPr>
            <w:tcW w:w="861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41884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418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41884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418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41884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418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</w:p>
        </w:tc>
      </w:tr>
      <w:tr w:rsidR="00741884" w:rsidRPr="00F06CFC" w:rsidTr="00796882">
        <w:tc>
          <w:tcPr>
            <w:tcW w:w="45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F06CFC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</w:t>
            </w:r>
          </w:p>
        </w:tc>
        <w:tc>
          <w:tcPr>
            <w:tcW w:w="861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41884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41884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0 + 1 = 1</w:t>
            </w:r>
          </w:p>
        </w:tc>
        <w:tc>
          <w:tcPr>
            <w:tcW w:w="2181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41884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1 + 1 = 2</w:t>
            </w:r>
          </w:p>
        </w:tc>
      </w:tr>
      <w:tr w:rsidR="00741884" w:rsidRPr="00F06CFC" w:rsidTr="00741884">
        <w:tc>
          <w:tcPr>
            <w:tcW w:w="454" w:type="dxa"/>
            <w:shd w:val="clear" w:color="auto" w:fill="D9D9D9" w:themeFill="background1" w:themeFillShade="D9"/>
          </w:tcPr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nl-NL"/>
              </w:rPr>
            </w:pPr>
            <w:r w:rsidRPr="00F06C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nl-NL"/>
              </w:rPr>
              <w:t>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nl-NL"/>
              </w:rPr>
            </w:pPr>
            <w:proofErr w:type="spellStart"/>
            <w:r w:rsidRPr="00F06C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nl-NL"/>
              </w:rPr>
              <w:t>d</w:t>
            </w:r>
            <w:r w:rsidRPr="00F06CFC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N</w:t>
            </w:r>
            <w:proofErr w:type="spellEnd"/>
          </w:p>
        </w:tc>
        <w:tc>
          <w:tcPr>
            <w:tcW w:w="861" w:type="dxa"/>
            <w:shd w:val="clear" w:color="auto" w:fill="D9D9D9" w:themeFill="background1" w:themeFillShade="D9"/>
          </w:tcPr>
          <w:p w:rsidR="000F2C62" w:rsidRPr="00741884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szCs w:val="18"/>
                <w:lang w:val="nl-N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F2C62" w:rsidRPr="00741884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–0,0173*1000*1 = –17,3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0F2C62" w:rsidRPr="00741884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–0,0173*982,7*1 = – 17,0</w:t>
            </w:r>
          </w:p>
        </w:tc>
      </w:tr>
      <w:tr w:rsidR="00741884" w:rsidRPr="00F06CFC" w:rsidTr="00741884">
        <w:tc>
          <w:tcPr>
            <w:tcW w:w="454" w:type="dxa"/>
            <w:shd w:val="clear" w:color="auto" w:fill="D9D9D9" w:themeFill="background1" w:themeFillShade="D9"/>
          </w:tcPr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nl-NL"/>
              </w:rPr>
            </w:pPr>
            <w:r w:rsidRPr="00F06CF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nl-NL"/>
              </w:rPr>
              <w:t>2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N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0F2C62" w:rsidRPr="00741884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F2C62" w:rsidRPr="00741884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1000 – 17,3 = 982,7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0F2C62" w:rsidRPr="00741884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982,7 – 17,0 = 965,7</w:t>
            </w:r>
          </w:p>
        </w:tc>
      </w:tr>
    </w:tbl>
    <w:p w:rsidR="002B50B9" w:rsidRDefault="002B50B9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t xml:space="preserve">Vergelijkbare opzet van </w:t>
      </w:r>
      <w:r w:rsidR="00442E2E">
        <w:rPr>
          <w:rFonts w:ascii="Times New Roman" w:hAnsi="Times New Roman" w:cs="Times New Roman"/>
          <w:sz w:val="20"/>
          <w:szCs w:val="20"/>
        </w:rPr>
        <w:t>rekenregels</w:t>
      </w:r>
      <w:r w:rsidRPr="00F06CFC">
        <w:rPr>
          <w:rFonts w:ascii="Times New Roman" w:hAnsi="Times New Roman" w:cs="Times New Roman"/>
          <w:sz w:val="20"/>
          <w:szCs w:val="20"/>
        </w:rPr>
        <w:t xml:space="preserve"> voor modelleren kracht en beweging, warmte en temperatuur.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t>Sterke punten: basismodellen</w:t>
      </w:r>
      <w:r w:rsidR="00442E2E">
        <w:rPr>
          <w:rFonts w:ascii="Times New Roman" w:hAnsi="Times New Roman" w:cs="Times New Roman"/>
          <w:sz w:val="20"/>
          <w:szCs w:val="20"/>
        </w:rPr>
        <w:t xml:space="preserve"> zijn</w:t>
      </w:r>
      <w:r w:rsidRPr="00F06CFC">
        <w:rPr>
          <w:rFonts w:ascii="Times New Roman" w:hAnsi="Times New Roman" w:cs="Times New Roman"/>
          <w:sz w:val="20"/>
          <w:szCs w:val="20"/>
        </w:rPr>
        <w:t xml:space="preserve"> vrij eenvoudig (ook bij kracht en beweging, warmte en temperatuur), syntax </w:t>
      </w:r>
      <w:r w:rsidR="00442E2E">
        <w:rPr>
          <w:rFonts w:ascii="Times New Roman" w:hAnsi="Times New Roman" w:cs="Times New Roman"/>
          <w:sz w:val="20"/>
          <w:szCs w:val="20"/>
        </w:rPr>
        <w:t>rekenregels</w:t>
      </w:r>
      <w:r w:rsidRPr="00F06CFC">
        <w:rPr>
          <w:rFonts w:ascii="Times New Roman" w:hAnsi="Times New Roman" w:cs="Times New Roman"/>
          <w:sz w:val="20"/>
          <w:szCs w:val="20"/>
        </w:rPr>
        <w:t xml:space="preserve"> </w:t>
      </w:r>
      <w:r w:rsidR="00442E2E">
        <w:rPr>
          <w:rFonts w:ascii="Times New Roman" w:hAnsi="Times New Roman" w:cs="Times New Roman"/>
          <w:sz w:val="20"/>
          <w:szCs w:val="20"/>
        </w:rPr>
        <w:t xml:space="preserve">is </w:t>
      </w:r>
      <w:r w:rsidRPr="00F06CFC">
        <w:rPr>
          <w:rFonts w:ascii="Times New Roman" w:hAnsi="Times New Roman" w:cs="Times New Roman"/>
          <w:sz w:val="20"/>
          <w:szCs w:val="20"/>
        </w:rPr>
        <w:t>niet ingewikkeld, model</w:t>
      </w:r>
      <w:r w:rsidR="00442E2E">
        <w:rPr>
          <w:rFonts w:ascii="Times New Roman" w:hAnsi="Times New Roman" w:cs="Times New Roman"/>
          <w:sz w:val="20"/>
          <w:szCs w:val="20"/>
        </w:rPr>
        <w:t xml:space="preserve"> is</w:t>
      </w:r>
      <w:r w:rsidRPr="00F06CFC">
        <w:rPr>
          <w:rFonts w:ascii="Times New Roman" w:hAnsi="Times New Roman" w:cs="Times New Roman"/>
          <w:sz w:val="20"/>
          <w:szCs w:val="20"/>
        </w:rPr>
        <w:t xml:space="preserve"> aan te passen en uit te breiden.</w:t>
      </w:r>
    </w:p>
    <w:p w:rsidR="000F2C62" w:rsidRPr="00F06CFC" w:rsidRDefault="000F2C62" w:rsidP="000B36BE">
      <w:pPr>
        <w:pStyle w:val="Plattetekst"/>
        <w:widowControl w:val="0"/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t xml:space="preserve">Zwakke punten: analytisch vermogen nodig bij zelf opstellen van </w:t>
      </w:r>
      <w:r w:rsidR="00442E2E">
        <w:rPr>
          <w:rFonts w:ascii="Times New Roman" w:hAnsi="Times New Roman" w:cs="Times New Roman"/>
          <w:sz w:val="20"/>
          <w:szCs w:val="20"/>
        </w:rPr>
        <w:t>rekenregels</w:t>
      </w:r>
      <w:r w:rsidRPr="00F06CFC">
        <w:rPr>
          <w:rFonts w:ascii="Times New Roman" w:hAnsi="Times New Roman" w:cs="Times New Roman"/>
          <w:sz w:val="20"/>
          <w:szCs w:val="20"/>
        </w:rPr>
        <w:t>, model van complex verschijnsel wordt al snel onoverzichtelijk…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sym w:font="Symbol" w:char="F0B7"/>
      </w:r>
      <w:r w:rsidRPr="00F06CFC">
        <w:rPr>
          <w:rFonts w:ascii="Times New Roman" w:hAnsi="Times New Roman" w:cs="Times New Roman"/>
          <w:sz w:val="20"/>
          <w:szCs w:val="20"/>
        </w:rPr>
        <w:tab/>
      </w:r>
      <w:r w:rsidR="00442E2E">
        <w:rPr>
          <w:rFonts w:ascii="Times New Roman" w:hAnsi="Times New Roman" w:cs="Times New Roman"/>
          <w:sz w:val="20"/>
          <w:szCs w:val="20"/>
        </w:rPr>
        <w:t>Coach6</w:t>
      </w:r>
      <w:r w:rsidR="000B36BE">
        <w:rPr>
          <w:rFonts w:ascii="Times New Roman" w:hAnsi="Times New Roman" w:cs="Times New Roman"/>
          <w:sz w:val="20"/>
          <w:szCs w:val="20"/>
        </w:rPr>
        <w:t>_G</w:t>
      </w:r>
      <w:r w:rsidR="00442E2E">
        <w:rPr>
          <w:rFonts w:ascii="Times New Roman" w:hAnsi="Times New Roman" w:cs="Times New Roman"/>
          <w:sz w:val="20"/>
          <w:szCs w:val="20"/>
        </w:rPr>
        <w:t xml:space="preserve"> grafisch model</w:t>
      </w:r>
    </w:p>
    <w:p w:rsidR="000F2C62" w:rsidRPr="00F06CFC" w:rsidRDefault="002B50B9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EF2C41" wp14:editId="028187B1">
            <wp:simplePos x="0" y="0"/>
            <wp:positionH relativeFrom="column">
              <wp:posOffset>-1989455</wp:posOffset>
            </wp:positionH>
            <wp:positionV relativeFrom="paragraph">
              <wp:posOffset>106045</wp:posOffset>
            </wp:positionV>
            <wp:extent cx="1799590" cy="1264920"/>
            <wp:effectExtent l="0" t="0" r="0" b="0"/>
            <wp:wrapNone/>
            <wp:docPr id="2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95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62" w:rsidRPr="00F06CFC">
        <w:rPr>
          <w:rFonts w:ascii="Times New Roman" w:hAnsi="Times New Roman" w:cs="Times New Roman"/>
          <w:sz w:val="20"/>
          <w:szCs w:val="20"/>
        </w:rPr>
        <w:t>Basisidee: voorraadgrooth</w:t>
      </w:r>
      <w:bookmarkStart w:id="0" w:name="_GoBack"/>
      <w:bookmarkEnd w:id="0"/>
      <w:r w:rsidR="000F2C62" w:rsidRPr="00F06CFC">
        <w:rPr>
          <w:rFonts w:ascii="Times New Roman" w:hAnsi="Times New Roman" w:cs="Times New Roman"/>
          <w:sz w:val="20"/>
          <w:szCs w:val="20"/>
        </w:rPr>
        <w:t>eid met instroom- en/of uitstroomgrootheid.</w:t>
      </w:r>
      <w:r w:rsidR="00442E2E">
        <w:rPr>
          <w:rFonts w:ascii="Times New Roman" w:hAnsi="Times New Roman" w:cs="Times New Roman"/>
          <w:sz w:val="20"/>
          <w:szCs w:val="20"/>
        </w:rPr>
        <w:t xml:space="preserve"> Model in grafische modus van Coach bouwen en testen, of gegeven model testen.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t>Basismodel: voorraadgrootheid</w:t>
      </w:r>
      <w:r w:rsidR="002B50B9">
        <w:rPr>
          <w:rFonts w:ascii="Times New Roman" w:hAnsi="Times New Roman" w:cs="Times New Roman"/>
          <w:sz w:val="20"/>
          <w:szCs w:val="20"/>
        </w:rPr>
        <w:t xml:space="preserve"> </w:t>
      </w:r>
      <w:r w:rsidR="002B50B9" w:rsidRPr="002B50B9">
        <w:rPr>
          <w:rFonts w:ascii="Times New Roman" w:hAnsi="Times New Roman" w:cs="Times New Roman"/>
          <w:i/>
          <w:sz w:val="20"/>
          <w:szCs w:val="20"/>
        </w:rPr>
        <w:t>N</w:t>
      </w:r>
      <w:r w:rsidRPr="00F06CFC">
        <w:rPr>
          <w:rFonts w:ascii="Times New Roman" w:hAnsi="Times New Roman" w:cs="Times New Roman"/>
          <w:sz w:val="20"/>
          <w:szCs w:val="20"/>
        </w:rPr>
        <w:t xml:space="preserve"> (aantal instabiele kernen) met uitstroom</w:t>
      </w:r>
      <w:r w:rsidR="002B50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0B9">
        <w:rPr>
          <w:rFonts w:ascii="Times New Roman" w:hAnsi="Times New Roman" w:cs="Times New Roman"/>
          <w:sz w:val="20"/>
          <w:szCs w:val="20"/>
        </w:rPr>
        <w:t>d</w:t>
      </w:r>
      <w:r w:rsidR="002B50B9" w:rsidRPr="002B50B9">
        <w:rPr>
          <w:rFonts w:ascii="Times New Roman" w:hAnsi="Times New Roman" w:cs="Times New Roman"/>
          <w:i/>
          <w:sz w:val="20"/>
          <w:szCs w:val="20"/>
        </w:rPr>
        <w:t>N</w:t>
      </w:r>
      <w:proofErr w:type="spellEnd"/>
      <w:r w:rsidR="002B50B9">
        <w:rPr>
          <w:rFonts w:ascii="Times New Roman" w:hAnsi="Times New Roman" w:cs="Times New Roman"/>
          <w:sz w:val="20"/>
          <w:szCs w:val="20"/>
        </w:rPr>
        <w:t xml:space="preserve"> bepaald door </w:t>
      </w:r>
      <w:r w:rsidRPr="00F06CFC">
        <w:rPr>
          <w:rFonts w:ascii="Times New Roman" w:hAnsi="Times New Roman" w:cs="Times New Roman"/>
          <w:sz w:val="20"/>
          <w:szCs w:val="20"/>
        </w:rPr>
        <w:t xml:space="preserve">activiteit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2B50B9">
        <w:rPr>
          <w:rFonts w:ascii="Times New Roman" w:hAnsi="Times New Roman" w:cs="Times New Roman"/>
          <w:sz w:val="20"/>
          <w:szCs w:val="20"/>
        </w:rPr>
        <w:t xml:space="preserve"> (afhankelijk van </w:t>
      </w:r>
      <w:r w:rsidR="002B50B9" w:rsidRPr="002B50B9">
        <w:rPr>
          <w:rFonts w:ascii="Times New Roman" w:hAnsi="Times New Roman" w:cs="Times New Roman"/>
          <w:i/>
          <w:sz w:val="20"/>
          <w:szCs w:val="20"/>
        </w:rPr>
        <w:t>N</w:t>
      </w:r>
      <w:r w:rsidRPr="00F06CFC">
        <w:rPr>
          <w:rFonts w:ascii="Times New Roman" w:hAnsi="Times New Roman" w:cs="Times New Roman"/>
          <w:sz w:val="20"/>
          <w:szCs w:val="20"/>
        </w:rPr>
        <w:t xml:space="preserve"> </w:t>
      </w:r>
      <w:r w:rsidR="002B50B9">
        <w:rPr>
          <w:rFonts w:ascii="Times New Roman" w:hAnsi="Times New Roman" w:cs="Times New Roman"/>
          <w:sz w:val="20"/>
          <w:szCs w:val="20"/>
        </w:rPr>
        <w:t xml:space="preserve">en </w:t>
      </w:r>
      <w:r w:rsidRPr="00F06CFC">
        <w:rPr>
          <w:rFonts w:ascii="Times New Roman" w:hAnsi="Times New Roman" w:cs="Times New Roman"/>
          <w:sz w:val="20"/>
          <w:szCs w:val="20"/>
        </w:rPr>
        <w:t>vervalconstante</w:t>
      </w:r>
      <w:r w:rsidR="002B50B9">
        <w:rPr>
          <w:rFonts w:ascii="Times New Roman" w:hAnsi="Times New Roman" w:cs="Times New Roman"/>
          <w:sz w:val="20"/>
          <w:szCs w:val="20"/>
        </w:rPr>
        <w:t xml:space="preserve"> </w:t>
      </w:r>
      <w:r w:rsidR="002B50B9" w:rsidRPr="002B50B9">
        <w:rPr>
          <w:rFonts w:ascii="Times New Roman" w:hAnsi="Times New Roman" w:cs="Times New Roman"/>
          <w:i/>
          <w:sz w:val="20"/>
          <w:szCs w:val="20"/>
        </w:rPr>
        <w:t>λ</w:t>
      </w:r>
      <w:r w:rsidR="002B50B9">
        <w:rPr>
          <w:rFonts w:ascii="Times New Roman" w:hAnsi="Times New Roman" w:cs="Times New Roman"/>
          <w:sz w:val="20"/>
          <w:szCs w:val="20"/>
        </w:rPr>
        <w:t>, met</w:t>
      </w:r>
      <w:r w:rsidRPr="00F06CFC">
        <w:rPr>
          <w:rFonts w:ascii="Times New Roman" w:hAnsi="Times New Roman" w:cs="Times New Roman"/>
          <w:sz w:val="20"/>
          <w:szCs w:val="20"/>
        </w:rPr>
        <w:t xml:space="preserve">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λ</w:t>
      </w:r>
      <w:r w:rsidRPr="00F06CFC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Pr="00F06C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06CFC">
        <w:rPr>
          <w:rFonts w:ascii="Times New Roman" w:hAnsi="Times New Roman" w:cs="Times New Roman"/>
          <w:sz w:val="20"/>
          <w:szCs w:val="20"/>
        </w:rPr>
        <w:t>ln2)/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F06CFC">
        <w:rPr>
          <w:rFonts w:ascii="Times New Roman" w:hAnsi="Times New Roman" w:cs="Times New Roman"/>
          <w:sz w:val="20"/>
          <w:szCs w:val="20"/>
          <w:vertAlign w:val="subscript"/>
        </w:rPr>
        <w:t>1/2</w:t>
      </w:r>
      <w:r w:rsidRPr="00F06CFC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t xml:space="preserve">Relatie basismodel-differentiaalvergelijking: 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= –</w:t>
      </w:r>
      <w:proofErr w:type="spellStart"/>
      <w:r w:rsidRPr="00F06CF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F06CFC">
        <w:rPr>
          <w:rFonts w:ascii="Times New Roman" w:hAnsi="Times New Roman" w:cs="Times New Roman"/>
          <w:sz w:val="20"/>
          <w:szCs w:val="20"/>
        </w:rPr>
        <w:t>·d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(met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F06C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F06CFC">
        <w:rPr>
          <w:rFonts w:ascii="Times New Roman" w:hAnsi="Times New Roman" w:cs="Times New Roman"/>
          <w:i/>
          <w:iCs/>
          <w:sz w:val="20"/>
          <w:szCs w:val="20"/>
        </w:rPr>
        <w:t>λ</w:t>
      </w:r>
      <w:r w:rsidRPr="00F06CFC">
        <w:rPr>
          <w:rFonts w:ascii="Times New Roman" w:hAnsi="Times New Roman" w:cs="Times New Roman"/>
          <w:sz w:val="20"/>
          <w:szCs w:val="20"/>
        </w:rPr>
        <w:t>·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en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λ</w:t>
      </w:r>
      <w:r w:rsidRPr="00F06CFC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Pr="00F06C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06CFC">
        <w:rPr>
          <w:rFonts w:ascii="Times New Roman" w:hAnsi="Times New Roman" w:cs="Times New Roman"/>
          <w:sz w:val="20"/>
          <w:szCs w:val="20"/>
        </w:rPr>
        <w:t>ln2)/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F06CFC">
        <w:rPr>
          <w:rFonts w:ascii="Times New Roman" w:hAnsi="Times New Roman" w:cs="Times New Roman"/>
          <w:sz w:val="20"/>
          <w:szCs w:val="20"/>
          <w:vertAlign w:val="subscript"/>
        </w:rPr>
        <w:t>1/2</w:t>
      </w:r>
      <w:r w:rsidRPr="00F06CFC">
        <w:rPr>
          <w:rFonts w:ascii="Times New Roman" w:hAnsi="Times New Roman" w:cs="Times New Roman"/>
          <w:sz w:val="20"/>
          <w:szCs w:val="20"/>
        </w:rPr>
        <w:t xml:space="preserve">) &gt;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F06CFC">
        <w:rPr>
          <w:rFonts w:ascii="Times New Roman" w:hAnsi="Times New Roman" w:cs="Times New Roman"/>
          <w:sz w:val="20"/>
          <w:szCs w:val="20"/>
        </w:rPr>
        <w:t xml:space="preserve"> is voorraadgrootheid (want model berekent verandering 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daarin) en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F06CFC">
        <w:rPr>
          <w:rFonts w:ascii="Times New Roman" w:hAnsi="Times New Roman" w:cs="Times New Roman"/>
          <w:sz w:val="20"/>
          <w:szCs w:val="20"/>
        </w:rPr>
        <w:t xml:space="preserve"> is uitstroomgrootheid (want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F06CFC">
        <w:rPr>
          <w:rFonts w:ascii="Times New Roman" w:hAnsi="Times New Roman" w:cs="Times New Roman"/>
          <w:sz w:val="20"/>
          <w:szCs w:val="20"/>
        </w:rPr>
        <w:t xml:space="preserve"> bepaalt 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F06CF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F06CFC">
        <w:rPr>
          <w:rFonts w:ascii="Times New Roman" w:hAnsi="Times New Roman" w:cs="Times New Roman"/>
          <w:sz w:val="20"/>
          <w:szCs w:val="20"/>
        </w:rPr>
        <w:t>·dt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– minteken verwerkt door keuze voor uitstroomgrootheid, vermenigvuldigen met 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d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bij in/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uitstroom</w:t>
      </w:r>
      <w:r w:rsidR="002B50B9">
        <w:rPr>
          <w:rFonts w:ascii="Times New Roman" w:hAnsi="Times New Roman" w:cs="Times New Roman"/>
          <w:sz w:val="20"/>
          <w:szCs w:val="20"/>
        </w:rPr>
        <w:softHyphen/>
      </w:r>
      <w:r w:rsidRPr="00F06CFC">
        <w:rPr>
          <w:rFonts w:ascii="Times New Roman" w:hAnsi="Times New Roman" w:cs="Times New Roman"/>
          <w:sz w:val="20"/>
          <w:szCs w:val="20"/>
        </w:rPr>
        <w:t>grootheid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gebeurt automatisch door software).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t>Handelingen: model tekenen, grootheden en relaties definiëren (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F06CFC">
        <w:rPr>
          <w:rFonts w:ascii="Times New Roman" w:hAnsi="Times New Roman" w:cs="Times New Roman"/>
          <w:sz w:val="20"/>
          <w:szCs w:val="20"/>
        </w:rPr>
        <w:t xml:space="preserve"> = 1000, </w:t>
      </w:r>
      <w:r w:rsidRPr="00F06CFC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F06CFC">
        <w:rPr>
          <w:rFonts w:ascii="Times New Roman" w:hAnsi="Times New Roman" w:cs="Times New Roman"/>
          <w:sz w:val="20"/>
          <w:szCs w:val="20"/>
          <w:vertAlign w:val="subscript"/>
        </w:rPr>
        <w:t>1/2</w:t>
      </w:r>
      <w:r w:rsidRPr="00F06CFC">
        <w:rPr>
          <w:rFonts w:ascii="Times New Roman" w:hAnsi="Times New Roman" w:cs="Times New Roman"/>
          <w:sz w:val="20"/>
          <w:szCs w:val="20"/>
        </w:rPr>
        <w:t xml:space="preserve"> = 40, looptijd 100, tijdstap 1), diagram</w:t>
      </w:r>
      <w:r w:rsidR="002B50B9">
        <w:rPr>
          <w:rFonts w:ascii="Times New Roman" w:hAnsi="Times New Roman" w:cs="Times New Roman"/>
          <w:sz w:val="20"/>
          <w:szCs w:val="20"/>
        </w:rPr>
        <w:t>men</w:t>
      </w:r>
      <w:r w:rsidRPr="00F06CFC">
        <w:rPr>
          <w:rFonts w:ascii="Times New Roman" w:hAnsi="Times New Roman" w:cs="Times New Roman"/>
          <w:sz w:val="20"/>
          <w:szCs w:val="20"/>
        </w:rPr>
        <w:t xml:space="preserve"> plaatsen</w:t>
      </w:r>
      <w:r w:rsidR="002B50B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B50B9" w:rsidRPr="002B50B9">
        <w:rPr>
          <w:rFonts w:ascii="Times New Roman" w:hAnsi="Times New Roman" w:cs="Times New Roman"/>
          <w:i/>
          <w:sz w:val="20"/>
          <w:szCs w:val="20"/>
        </w:rPr>
        <w:t>N</w:t>
      </w:r>
      <w:r w:rsidR="002B50B9">
        <w:rPr>
          <w:rFonts w:ascii="Times New Roman" w:hAnsi="Times New Roman" w:cs="Times New Roman"/>
          <w:sz w:val="20"/>
          <w:szCs w:val="20"/>
        </w:rPr>
        <w:t>,</w:t>
      </w:r>
      <w:r w:rsidR="002B50B9" w:rsidRPr="002B50B9">
        <w:rPr>
          <w:rFonts w:ascii="Times New Roman" w:hAnsi="Times New Roman" w:cs="Times New Roman"/>
          <w:i/>
          <w:sz w:val="20"/>
          <w:szCs w:val="20"/>
        </w:rPr>
        <w:t>t</w:t>
      </w:r>
      <w:proofErr w:type="spellEnd"/>
      <w:r w:rsidR="002B50B9">
        <w:rPr>
          <w:rFonts w:ascii="Times New Roman" w:hAnsi="Times New Roman" w:cs="Times New Roman"/>
          <w:sz w:val="20"/>
          <w:szCs w:val="20"/>
        </w:rPr>
        <w:t xml:space="preserve">- en </w:t>
      </w:r>
      <w:proofErr w:type="spellStart"/>
      <w:r w:rsidR="002B50B9" w:rsidRPr="002B50B9">
        <w:rPr>
          <w:rFonts w:ascii="Times New Roman" w:hAnsi="Times New Roman" w:cs="Times New Roman"/>
          <w:i/>
          <w:sz w:val="20"/>
          <w:szCs w:val="20"/>
        </w:rPr>
        <w:t>A</w:t>
      </w:r>
      <w:proofErr w:type="gramStart"/>
      <w:r w:rsidR="002B50B9">
        <w:rPr>
          <w:rFonts w:ascii="Times New Roman" w:hAnsi="Times New Roman" w:cs="Times New Roman"/>
          <w:sz w:val="20"/>
          <w:szCs w:val="20"/>
        </w:rPr>
        <w:t>,</w:t>
      </w:r>
      <w:r w:rsidR="002B50B9" w:rsidRPr="002B50B9">
        <w:rPr>
          <w:rFonts w:ascii="Times New Roman" w:hAnsi="Times New Roman" w:cs="Times New Roman"/>
          <w:i/>
          <w:sz w:val="20"/>
          <w:szCs w:val="20"/>
        </w:rPr>
        <w:t>t</w:t>
      </w:r>
      <w:proofErr w:type="spellEnd"/>
      <w:r w:rsidR="002B50B9">
        <w:rPr>
          <w:rFonts w:ascii="Times New Roman" w:hAnsi="Times New Roman" w:cs="Times New Roman"/>
          <w:sz w:val="20"/>
          <w:szCs w:val="20"/>
        </w:rPr>
        <w:t>-diagram</w:t>
      </w:r>
      <w:proofErr w:type="gramEnd"/>
      <w:r w:rsidR="002B50B9">
        <w:rPr>
          <w:rFonts w:ascii="Times New Roman" w:hAnsi="Times New Roman" w:cs="Times New Roman"/>
          <w:sz w:val="20"/>
          <w:szCs w:val="20"/>
        </w:rPr>
        <w:t>)</w:t>
      </w:r>
      <w:r w:rsidRPr="00F06CFC">
        <w:rPr>
          <w:rFonts w:ascii="Times New Roman" w:hAnsi="Times New Roman" w:cs="Times New Roman"/>
          <w:sz w:val="20"/>
          <w:szCs w:val="20"/>
        </w:rPr>
        <w:t>, model runnen, looptijd aanpassen, model controleren (kwalitatief, kwantitatief), tijdstap aanpassen (grotere nauwkeurigheid).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t>Sterke punten: basismodellen</w:t>
      </w:r>
      <w:r w:rsidR="002B50B9">
        <w:rPr>
          <w:rFonts w:ascii="Times New Roman" w:hAnsi="Times New Roman" w:cs="Times New Roman"/>
          <w:sz w:val="20"/>
          <w:szCs w:val="20"/>
        </w:rPr>
        <w:t xml:space="preserve"> zijn</w:t>
      </w:r>
      <w:r w:rsidRPr="00F06CFC">
        <w:rPr>
          <w:rFonts w:ascii="Times New Roman" w:hAnsi="Times New Roman" w:cs="Times New Roman"/>
          <w:sz w:val="20"/>
          <w:szCs w:val="20"/>
        </w:rPr>
        <w:t xml:space="preserve"> vrij eenvoudig, relatief weinig wiskundige voorkennis vereist, integratieformalisme en tijdstap</w:t>
      </w:r>
      <w:r w:rsidR="002B50B9">
        <w:rPr>
          <w:rFonts w:ascii="Times New Roman" w:hAnsi="Times New Roman" w:cs="Times New Roman"/>
          <w:sz w:val="20"/>
          <w:szCs w:val="20"/>
        </w:rPr>
        <w:t xml:space="preserve"> zijn</w:t>
      </w:r>
      <w:r w:rsidRPr="00F06CFC">
        <w:rPr>
          <w:rFonts w:ascii="Times New Roman" w:hAnsi="Times New Roman" w:cs="Times New Roman"/>
          <w:sz w:val="20"/>
          <w:szCs w:val="20"/>
        </w:rPr>
        <w:t xml:space="preserve"> goed instelbaar (bij meer geavanceerd gebruik), visualisering van processen maakt meer complexe modellen mogelijk.</w:t>
      </w:r>
      <w:r w:rsidR="00FB1E43">
        <w:rPr>
          <w:rFonts w:ascii="Times New Roman" w:hAnsi="Times New Roman" w:cs="Times New Roman"/>
          <w:sz w:val="20"/>
          <w:szCs w:val="20"/>
        </w:rPr>
        <w:t xml:space="preserve"> Voorbeelden van meer complexe modellen: afdalende wielrenner en broeikaseffect in aarde met atmosfeer.</w:t>
      </w:r>
    </w:p>
    <w:p w:rsidR="000F2C62" w:rsidRDefault="000F2C62" w:rsidP="000B36BE">
      <w:pPr>
        <w:pStyle w:val="Plattetekst"/>
        <w:widowControl w:val="0"/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t>Zwakke punten: syntax</w:t>
      </w:r>
      <w:r w:rsidR="002B50B9">
        <w:rPr>
          <w:rFonts w:ascii="Times New Roman" w:hAnsi="Times New Roman" w:cs="Times New Roman"/>
          <w:sz w:val="20"/>
          <w:szCs w:val="20"/>
        </w:rPr>
        <w:t xml:space="preserve"> is</w:t>
      </w:r>
      <w:r w:rsidRPr="00F06CFC">
        <w:rPr>
          <w:rFonts w:ascii="Times New Roman" w:hAnsi="Times New Roman" w:cs="Times New Roman"/>
          <w:sz w:val="20"/>
          <w:szCs w:val="20"/>
        </w:rPr>
        <w:t xml:space="preserve"> in eerste instantie wat lastig voor leerlingen (vertaling </w:t>
      </w:r>
      <w:r w:rsidRPr="00F06CFC">
        <w:rPr>
          <w:rFonts w:ascii="Times New Roman" w:hAnsi="Times New Roman" w:cs="Times New Roman"/>
          <w:sz w:val="20"/>
          <w:szCs w:val="20"/>
        </w:rPr>
        <w:lastRenderedPageBreak/>
        <w:t>van fysisch model naar voorraad- en in/uitstroomgrootheden), maar systematiek is aan te leren.</w:t>
      </w:r>
    </w:p>
    <w:p w:rsidR="00796882" w:rsidRPr="00F06CFC" w:rsidRDefault="00796882" w:rsidP="000B36BE">
      <w:pPr>
        <w:pStyle w:val="Plattetekst"/>
        <w:widowContro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7" w:type="dxa"/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95"/>
        <w:gridCol w:w="2078"/>
        <w:gridCol w:w="2203"/>
      </w:tblGrid>
      <w:tr w:rsidR="000F2C62" w:rsidRPr="00F06CFC" w:rsidTr="00796882">
        <w:tc>
          <w:tcPr>
            <w:tcW w:w="2295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96882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9688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</w:t>
            </w:r>
            <w:r w:rsidR="000F2C62" w:rsidRPr="0079688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ifferentiaalvergelijking</w:t>
            </w:r>
          </w:p>
        </w:tc>
        <w:tc>
          <w:tcPr>
            <w:tcW w:w="2078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96882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9688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</w:t>
            </w:r>
            <w:r w:rsidR="000F2C62" w:rsidRPr="0079688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oorraadgrootheid</w:t>
            </w:r>
          </w:p>
        </w:tc>
        <w:tc>
          <w:tcPr>
            <w:tcW w:w="220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796882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9688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in/uitstroomgrootheid</w:t>
            </w:r>
          </w:p>
        </w:tc>
      </w:tr>
      <w:tr w:rsidR="000F2C62" w:rsidRPr="00F06CFC" w:rsidTr="00796882">
        <w:tc>
          <w:tcPr>
            <w:tcW w:w="2295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F06CFC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radioactief verval:</w:t>
            </w:r>
          </w:p>
          <w:p w:rsidR="000F2C62" w:rsidRPr="00F06CFC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F06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–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&gt; 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–</w:t>
            </w:r>
            <w:proofErr w:type="spellStart"/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F06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78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2203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</w:t>
            </w:r>
          </w:p>
        </w:tc>
      </w:tr>
      <w:tr w:rsidR="00796882" w:rsidRPr="00F06CFC" w:rsidTr="00796882">
        <w:trPr>
          <w:trHeight w:val="599"/>
        </w:trPr>
        <w:tc>
          <w:tcPr>
            <w:tcW w:w="2295" w:type="dxa"/>
            <w:shd w:val="clear" w:color="auto" w:fill="D9D9D9" w:themeFill="background1" w:themeFillShade="D9"/>
          </w:tcPr>
          <w:p w:rsidR="00796882" w:rsidRPr="00F06CFC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kracht en beweging:</w:t>
            </w:r>
          </w:p>
          <w:p w:rsidR="00796882" w:rsidRPr="00F06CFC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&gt; 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·d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proofErr w:type="spellEnd"/>
          </w:p>
          <w:p w:rsidR="00796882" w:rsidRPr="00F06CFC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&gt; 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·d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078" w:type="dxa"/>
            <w:shd w:val="clear" w:color="auto" w:fill="D9D9D9" w:themeFill="background1" w:themeFillShade="D9"/>
          </w:tcPr>
          <w:p w:rsidR="00796882" w:rsidRPr="00F06CFC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6882" w:rsidRPr="00F06CFC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</w:t>
            </w:r>
          </w:p>
          <w:p w:rsidR="00796882" w:rsidRPr="00F06CFC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796882" w:rsidRPr="00F06CFC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  <w:p w:rsidR="00796882" w:rsidRPr="00F06CFC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</w:p>
          <w:p w:rsidR="00796882" w:rsidRPr="00F06CFC" w:rsidRDefault="0079688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</w:p>
        </w:tc>
      </w:tr>
      <w:tr w:rsidR="000F2C62" w:rsidRPr="00F06CFC" w:rsidTr="00796882">
        <w:tc>
          <w:tcPr>
            <w:tcW w:w="2295" w:type="dxa"/>
            <w:shd w:val="clear" w:color="auto" w:fill="D9D9D9" w:themeFill="background1" w:themeFillShade="D9"/>
          </w:tcPr>
          <w:p w:rsidR="000F2C62" w:rsidRPr="00F06CFC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warmte en temperatuur:</w:t>
            </w:r>
          </w:p>
          <w:p w:rsidR="000F2C62" w:rsidRPr="00F06CFC" w:rsidRDefault="000F2C62" w:rsidP="000B36BE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&gt; </w:t>
            </w:r>
            <w:proofErr w:type="spellStart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proofErr w:type="spellEnd"/>
            <w:r w:rsidRPr="00F06CF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F06CFC">
              <w:rPr>
                <w:rFonts w:ascii="Times New Roman" w:hAnsi="Times New Roman" w:cs="Times New Roman"/>
                <w:sz w:val="20"/>
                <w:szCs w:val="20"/>
              </w:rPr>
              <w:t>·d</w:t>
            </w:r>
            <w:r w:rsidRPr="00F06C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078" w:type="dxa"/>
            <w:shd w:val="clear" w:color="auto" w:fill="D9D9D9" w:themeFill="background1" w:themeFillShade="D9"/>
          </w:tcPr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F2C62" w:rsidRPr="00F06CFC" w:rsidRDefault="000F2C62" w:rsidP="000B36BE">
            <w:pPr>
              <w:pStyle w:val="Kop2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06CFC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</w:t>
            </w:r>
          </w:p>
        </w:tc>
      </w:tr>
    </w:tbl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0F2C62" w:rsidRPr="00796882" w:rsidRDefault="000F2C62" w:rsidP="000B36BE">
      <w:pPr>
        <w:pStyle w:val="Kop1"/>
        <w:keepNext w:val="0"/>
        <w:widowControl w:val="0"/>
        <w:rPr>
          <w:rFonts w:ascii="Times New Roman" w:hAnsi="Times New Roman" w:cs="Times New Roman"/>
          <w:color w:val="0070C0"/>
          <w:sz w:val="20"/>
          <w:szCs w:val="20"/>
        </w:rPr>
      </w:pPr>
      <w:r w:rsidRPr="00796882">
        <w:rPr>
          <w:rFonts w:ascii="Times New Roman" w:hAnsi="Times New Roman" w:cs="Times New Roman"/>
          <w:color w:val="0070C0"/>
          <w:sz w:val="20"/>
          <w:szCs w:val="20"/>
        </w:rPr>
        <w:t>Modelle</w:t>
      </w:r>
      <w:r w:rsidR="000B36BE">
        <w:rPr>
          <w:rFonts w:ascii="Times New Roman" w:hAnsi="Times New Roman" w:cs="Times New Roman"/>
          <w:color w:val="0070C0"/>
          <w:sz w:val="20"/>
          <w:szCs w:val="20"/>
        </w:rPr>
        <w:t>n ontwerpen</w:t>
      </w:r>
    </w:p>
    <w:p w:rsidR="00FB1E43" w:rsidRDefault="00796882" w:rsidP="000B36BE">
      <w:pPr>
        <w:pStyle w:val="Kop1"/>
        <w:keepNext w:val="0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Groepswerk: uitvoeren modelleeropdrachten. </w:t>
      </w:r>
      <w:r w:rsidR="000F2C62" w:rsidRPr="00F06C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Zie </w:t>
      </w:r>
      <w:r w:rsidR="000B36BE">
        <w:rPr>
          <w:rFonts w:ascii="Times New Roman" w:hAnsi="Times New Roman" w:cs="Times New Roman"/>
          <w:b w:val="0"/>
          <w:bCs w:val="0"/>
          <w:sz w:val="20"/>
          <w:szCs w:val="20"/>
        </w:rPr>
        <w:t>werkblad</w:t>
      </w:r>
      <w:r w:rsidR="00B748C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met </w:t>
      </w:r>
      <w:proofErr w:type="spellStart"/>
      <w:r w:rsidR="00B748C3">
        <w:rPr>
          <w:rFonts w:ascii="Times New Roman" w:hAnsi="Times New Roman" w:cs="Times New Roman"/>
          <w:b w:val="0"/>
          <w:bCs w:val="0"/>
          <w:sz w:val="20"/>
          <w:szCs w:val="20"/>
        </w:rPr>
        <w:t>modelleer</w:t>
      </w:r>
      <w:r w:rsidR="00B748C3">
        <w:rPr>
          <w:rFonts w:ascii="Times New Roman" w:hAnsi="Times New Roman" w:cs="Times New Roman"/>
          <w:b w:val="0"/>
          <w:bCs w:val="0"/>
          <w:sz w:val="20"/>
          <w:szCs w:val="20"/>
        </w:rPr>
        <w:softHyphen/>
        <w:t>opdrachten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Vrije keuze van opdracht(en) en soort model (tekstmodel of grafisch model). Probeer bij vrije keuze variatie te stimuleren. </w:t>
      </w:r>
    </w:p>
    <w:p w:rsidR="000F2C62" w:rsidRDefault="00796882" w:rsidP="000B36BE">
      <w:pPr>
        <w:pStyle w:val="Kop1"/>
        <w:keepNext w:val="0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Aandachtspunt: </w:t>
      </w:r>
      <w:r w:rsidR="00B748C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bij elk onderwerp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eerst </w:t>
      </w:r>
      <w:r w:rsidR="00B748C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het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basismodel (opdracht 1, 3 </w:t>
      </w:r>
      <w:r w:rsidR="00B748C3">
        <w:rPr>
          <w:rFonts w:ascii="Times New Roman" w:hAnsi="Times New Roman" w:cs="Times New Roman"/>
          <w:b w:val="0"/>
          <w:bCs w:val="0"/>
          <w:sz w:val="20"/>
          <w:szCs w:val="20"/>
        </w:rPr>
        <w:t>of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9), daarna</w:t>
      </w:r>
      <w:r w:rsidR="00B748C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het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basismodel uitbreiden in de andere opdrachten.</w:t>
      </w:r>
    </w:p>
    <w:p w:rsidR="00B748C3" w:rsidRDefault="00B748C3" w:rsidP="000B36BE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 w:rsidRPr="00B748C3">
        <w:rPr>
          <w:rFonts w:ascii="Times New Roman" w:hAnsi="Times New Roman" w:cs="Times New Roman"/>
          <w:sz w:val="20"/>
          <w:szCs w:val="20"/>
        </w:rPr>
        <w:t>Aandachtspunten trilling</w:t>
      </w:r>
      <w:r w:rsidRPr="00B748C3">
        <w:rPr>
          <w:rFonts w:ascii="Times New Roman" w:hAnsi="Times New Roman" w:cs="Times New Roman"/>
          <w:sz w:val="20"/>
          <w:szCs w:val="20"/>
        </w:rPr>
        <w:t xml:space="preserve"> (opdracht 6)</w:t>
      </w:r>
      <w:r w:rsidRPr="00B748C3">
        <w:rPr>
          <w:rFonts w:ascii="Times New Roman" w:hAnsi="Times New Roman" w:cs="Times New Roman"/>
          <w:sz w:val="20"/>
          <w:szCs w:val="20"/>
        </w:rPr>
        <w:t>: tijdstap vrij klein kiezen, anders ontstaat ‘</w:t>
      </w:r>
      <w:proofErr w:type="spellStart"/>
      <w:r w:rsidRPr="00B748C3">
        <w:rPr>
          <w:rFonts w:ascii="Times New Roman" w:hAnsi="Times New Roman" w:cs="Times New Roman"/>
          <w:sz w:val="20"/>
          <w:szCs w:val="20"/>
        </w:rPr>
        <w:t>opslingering</w:t>
      </w:r>
      <w:proofErr w:type="spellEnd"/>
      <w:r w:rsidRPr="00B748C3">
        <w:rPr>
          <w:rFonts w:ascii="Times New Roman" w:hAnsi="Times New Roman" w:cs="Times New Roman"/>
          <w:sz w:val="20"/>
          <w:szCs w:val="20"/>
        </w:rPr>
        <w:t>’ door numerieke benadering</w:t>
      </w:r>
      <w:r w:rsidRPr="00B748C3">
        <w:rPr>
          <w:rFonts w:ascii="Times New Roman" w:hAnsi="Times New Roman" w:cs="Times New Roman"/>
          <w:sz w:val="20"/>
          <w:szCs w:val="20"/>
        </w:rPr>
        <w:t>.</w:t>
      </w:r>
    </w:p>
    <w:p w:rsidR="000F2C62" w:rsidRPr="00F06CFC" w:rsidRDefault="000F2C62" w:rsidP="000B36BE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0F2C62" w:rsidRPr="00FB1E43" w:rsidRDefault="000B36BE" w:rsidP="000B36BE">
      <w:pPr>
        <w:pStyle w:val="Kop1"/>
        <w:keepNext w:val="0"/>
        <w:widowControl w:val="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Modellen p</w:t>
      </w:r>
      <w:r w:rsidR="000F2C62" w:rsidRPr="00FB1E43">
        <w:rPr>
          <w:rFonts w:ascii="Times New Roman" w:hAnsi="Times New Roman" w:cs="Times New Roman"/>
          <w:color w:val="0070C0"/>
          <w:sz w:val="20"/>
          <w:szCs w:val="20"/>
        </w:rPr>
        <w:t>resent</w:t>
      </w:r>
      <w:r>
        <w:rPr>
          <w:rFonts w:ascii="Times New Roman" w:hAnsi="Times New Roman" w:cs="Times New Roman"/>
          <w:color w:val="0070C0"/>
          <w:sz w:val="20"/>
          <w:szCs w:val="20"/>
        </w:rPr>
        <w:t>eren</w:t>
      </w:r>
    </w:p>
    <w:p w:rsidR="000F2C62" w:rsidRDefault="00FB1E43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Groepswerk: presentatie van in het vorige onderdeel gebouwde modellen, </w:t>
      </w:r>
      <w:proofErr w:type="gramStart"/>
      <w:r>
        <w:rPr>
          <w:rFonts w:ascii="Times New Roman" w:hAnsi="Times New Roman" w:cs="Times New Roman"/>
          <w:sz w:val="20"/>
          <w:szCs w:val="20"/>
        </w:rPr>
        <w:t>zo mogelijk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inclusief modelresultaten onderzoek. Probeer tijdens het begeleiden tijdens het vorige programmaonderdeel geschikte modellen voor presentaties te selecteren (inventieve oplossingen, modellen met gebreken die tijdens de presentatie</w:t>
      </w:r>
      <w:r w:rsidR="000B36BE">
        <w:rPr>
          <w:rFonts w:ascii="Times New Roman" w:hAnsi="Times New Roman" w:cs="Times New Roman"/>
          <w:sz w:val="20"/>
          <w:szCs w:val="20"/>
        </w:rPr>
        <w:t xml:space="preserve"> door </w:t>
      </w:r>
      <w:proofErr w:type="gramStart"/>
      <w:r w:rsidR="000B36BE">
        <w:rPr>
          <w:rFonts w:ascii="Times New Roman" w:hAnsi="Times New Roman" w:cs="Times New Roman"/>
          <w:sz w:val="20"/>
          <w:szCs w:val="20"/>
        </w:rPr>
        <w:t>interactie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nog te verhelpen zijn).</w:t>
      </w:r>
    </w:p>
    <w:p w:rsidR="00FB1E43" w:rsidRPr="00F06CFC" w:rsidRDefault="00FB1E43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0F2C62" w:rsidRPr="00FB1E43" w:rsidRDefault="000F2C62" w:rsidP="000B36BE">
      <w:pPr>
        <w:pStyle w:val="Kop1"/>
        <w:keepNext w:val="0"/>
        <w:widowControl w:val="0"/>
        <w:rPr>
          <w:rFonts w:ascii="Times New Roman" w:hAnsi="Times New Roman" w:cs="Times New Roman"/>
          <w:color w:val="0070C0"/>
          <w:sz w:val="20"/>
          <w:szCs w:val="20"/>
        </w:rPr>
      </w:pPr>
      <w:r w:rsidRPr="00FB1E43">
        <w:rPr>
          <w:rFonts w:ascii="Times New Roman" w:hAnsi="Times New Roman" w:cs="Times New Roman"/>
          <w:color w:val="0070C0"/>
          <w:sz w:val="20"/>
          <w:szCs w:val="20"/>
        </w:rPr>
        <w:t>Afsluiting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B1E43">
        <w:rPr>
          <w:rFonts w:ascii="Times New Roman" w:hAnsi="Times New Roman" w:cs="Times New Roman"/>
          <w:b/>
          <w:bCs/>
          <w:color w:val="0070C0"/>
          <w:sz w:val="20"/>
          <w:szCs w:val="20"/>
        </w:rPr>
        <w:t>Relatie fysisch model-computermodel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Keuze voorraad- en in/</w:t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uitstroom</w:t>
      </w:r>
      <w:r w:rsidR="00FB1E43">
        <w:rPr>
          <w:rFonts w:ascii="Times New Roman" w:hAnsi="Times New Roman" w:cs="Times New Roman"/>
          <w:sz w:val="20"/>
          <w:szCs w:val="20"/>
        </w:rPr>
        <w:softHyphen/>
      </w:r>
      <w:r w:rsidRPr="00F06CFC">
        <w:rPr>
          <w:rFonts w:ascii="Times New Roman" w:hAnsi="Times New Roman" w:cs="Times New Roman"/>
          <w:sz w:val="20"/>
          <w:szCs w:val="20"/>
        </w:rPr>
        <w:t>grootheid</w:t>
      </w:r>
      <w:proofErr w:type="spellEnd"/>
      <w:r w:rsidRPr="00F06CFC">
        <w:rPr>
          <w:rFonts w:ascii="Times New Roman" w:hAnsi="Times New Roman" w:cs="Times New Roman"/>
          <w:sz w:val="20"/>
          <w:szCs w:val="20"/>
        </w:rPr>
        <w:t xml:space="preserve"> via differentiaalvergelijking (voorkennis).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B1E43">
        <w:rPr>
          <w:rFonts w:ascii="Times New Roman" w:hAnsi="Times New Roman" w:cs="Times New Roman"/>
          <w:b/>
          <w:bCs/>
          <w:color w:val="0070C0"/>
          <w:sz w:val="20"/>
          <w:szCs w:val="20"/>
        </w:rPr>
        <w:t>Basismodellen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</w:t>
      </w:r>
      <w:r w:rsidR="00FB1E43">
        <w:rPr>
          <w:rFonts w:ascii="Times New Roman" w:hAnsi="Times New Roman" w:cs="Times New Roman"/>
          <w:sz w:val="20"/>
          <w:szCs w:val="20"/>
        </w:rPr>
        <w:t>S</w:t>
      </w:r>
      <w:r w:rsidRPr="00F06CFC">
        <w:rPr>
          <w:rFonts w:ascii="Times New Roman" w:hAnsi="Times New Roman" w:cs="Times New Roman"/>
          <w:sz w:val="20"/>
          <w:szCs w:val="20"/>
        </w:rPr>
        <w:t>tandaardmodellen voor</w:t>
      </w:r>
      <w:r w:rsidR="00FB1E43">
        <w:rPr>
          <w:rFonts w:ascii="Times New Roman" w:hAnsi="Times New Roman" w:cs="Times New Roman"/>
          <w:sz w:val="20"/>
          <w:szCs w:val="20"/>
        </w:rPr>
        <w:t xml:space="preserve"> radioactiviteit,</w:t>
      </w:r>
      <w:r w:rsidRPr="00F06CFC">
        <w:rPr>
          <w:rFonts w:ascii="Times New Roman" w:hAnsi="Times New Roman" w:cs="Times New Roman"/>
          <w:sz w:val="20"/>
          <w:szCs w:val="20"/>
        </w:rPr>
        <w:t xml:space="preserve"> kracht en beweging, warmte en temperatuur &gt; aanpassing en uitbreiding naar meer complexe modellen</w:t>
      </w:r>
      <w:r w:rsidR="00FB1E4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FB1E43">
        <w:rPr>
          <w:rFonts w:ascii="Times New Roman" w:hAnsi="Times New Roman" w:cs="Times New Roman"/>
          <w:sz w:val="20"/>
          <w:szCs w:val="20"/>
        </w:rPr>
        <w:t>zo mogelijk</w:t>
      </w:r>
      <w:proofErr w:type="gramEnd"/>
      <w:r w:rsidR="00FB1E43">
        <w:rPr>
          <w:rFonts w:ascii="Times New Roman" w:hAnsi="Times New Roman" w:cs="Times New Roman"/>
          <w:sz w:val="20"/>
          <w:szCs w:val="20"/>
        </w:rPr>
        <w:t xml:space="preserve"> terugverwijzen naar de presentaties)</w:t>
      </w:r>
      <w:r w:rsidRPr="00F06CFC">
        <w:rPr>
          <w:rFonts w:ascii="Times New Roman" w:hAnsi="Times New Roman" w:cs="Times New Roman"/>
          <w:sz w:val="20"/>
          <w:szCs w:val="20"/>
        </w:rPr>
        <w:t>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B1E43">
        <w:rPr>
          <w:rFonts w:ascii="Times New Roman" w:hAnsi="Times New Roman" w:cs="Times New Roman"/>
          <w:b/>
          <w:bCs/>
          <w:color w:val="0070C0"/>
          <w:sz w:val="20"/>
          <w:szCs w:val="20"/>
        </w:rPr>
        <w:t>Discussie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Sterke en zwakke punten van (grafisch) modelleren…</w:t>
      </w:r>
      <w:r w:rsidR="005558CD">
        <w:rPr>
          <w:rFonts w:ascii="Times New Roman" w:hAnsi="Times New Roman" w:cs="Times New Roman"/>
          <w:sz w:val="20"/>
          <w:szCs w:val="20"/>
        </w:rPr>
        <w:t xml:space="preserve"> Sterk punt van Coach: modelresultaten zijn te vergelijken met </w:t>
      </w:r>
      <w:r w:rsidR="00B47ECA">
        <w:rPr>
          <w:rFonts w:ascii="Times New Roman" w:hAnsi="Times New Roman" w:cs="Times New Roman"/>
          <w:sz w:val="20"/>
          <w:szCs w:val="20"/>
        </w:rPr>
        <w:t>ingevoerde meetresultaten (waaronder videometen).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B1E43">
        <w:rPr>
          <w:rFonts w:ascii="Times New Roman" w:hAnsi="Times New Roman" w:cs="Times New Roman"/>
          <w:b/>
          <w:bCs/>
          <w:color w:val="0070C0"/>
          <w:sz w:val="20"/>
          <w:szCs w:val="20"/>
        </w:rPr>
        <w:t>Lesmateriaal</w:t>
      </w:r>
      <w:r w:rsidRPr="00F06CFC">
        <w:rPr>
          <w:rFonts w:ascii="Times New Roman" w:hAnsi="Times New Roman" w:cs="Times New Roman"/>
          <w:sz w:val="20"/>
          <w:szCs w:val="20"/>
        </w:rPr>
        <w:t xml:space="preserve"> – </w:t>
      </w:r>
      <w:r w:rsidR="00FB1E43">
        <w:rPr>
          <w:rFonts w:ascii="Times New Roman" w:hAnsi="Times New Roman" w:cs="Times New Roman"/>
          <w:sz w:val="20"/>
          <w:szCs w:val="20"/>
        </w:rPr>
        <w:t xml:space="preserve">Lesactiviteiten op de handboekwebsite. Informatie en </w:t>
      </w:r>
      <w:proofErr w:type="spellStart"/>
      <w:r w:rsidR="00FB1E43">
        <w:rPr>
          <w:rFonts w:ascii="Times New Roman" w:hAnsi="Times New Roman" w:cs="Times New Roman"/>
          <w:sz w:val="20"/>
          <w:szCs w:val="20"/>
        </w:rPr>
        <w:t>lesacti</w:t>
      </w:r>
      <w:r w:rsidR="00B47ECA">
        <w:rPr>
          <w:rFonts w:ascii="Times New Roman" w:hAnsi="Times New Roman" w:cs="Times New Roman"/>
          <w:sz w:val="20"/>
          <w:szCs w:val="20"/>
        </w:rPr>
        <w:softHyphen/>
      </w:r>
      <w:r w:rsidR="00FB1E43">
        <w:rPr>
          <w:rFonts w:ascii="Times New Roman" w:hAnsi="Times New Roman" w:cs="Times New Roman"/>
          <w:sz w:val="20"/>
          <w:szCs w:val="20"/>
        </w:rPr>
        <w:t>viteiten</w:t>
      </w:r>
      <w:proofErr w:type="spellEnd"/>
      <w:r w:rsidR="00FB1E43">
        <w:rPr>
          <w:rFonts w:ascii="Times New Roman" w:hAnsi="Times New Roman" w:cs="Times New Roman"/>
          <w:sz w:val="20"/>
          <w:szCs w:val="20"/>
        </w:rPr>
        <w:t xml:space="preserve"> op de CMA-website</w:t>
      </w:r>
      <w:r w:rsidR="00B47ECA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47ECA" w:rsidRPr="0009714E">
          <w:rPr>
            <w:rStyle w:val="Hyperlink"/>
            <w:rFonts w:ascii="Times New Roman" w:hAnsi="Times New Roman" w:cs="Times New Roman"/>
            <w:sz w:val="20"/>
            <w:szCs w:val="20"/>
          </w:rPr>
          <w:t>www.cma-science.nl</w:t>
        </w:r>
      </w:hyperlink>
      <w:r w:rsidR="00B47ECA">
        <w:rPr>
          <w:rFonts w:ascii="Times New Roman" w:hAnsi="Times New Roman" w:cs="Times New Roman"/>
          <w:sz w:val="20"/>
          <w:szCs w:val="20"/>
        </w:rPr>
        <w:t xml:space="preserve">. </w:t>
      </w:r>
      <w:r w:rsidR="005558CD">
        <w:rPr>
          <w:rFonts w:ascii="Times New Roman" w:hAnsi="Times New Roman" w:cs="Times New Roman"/>
          <w:sz w:val="20"/>
          <w:szCs w:val="20"/>
        </w:rPr>
        <w:t xml:space="preserve">Modules op de </w:t>
      </w:r>
      <w:proofErr w:type="spellStart"/>
      <w:r w:rsidR="005558CD">
        <w:rPr>
          <w:rFonts w:ascii="Times New Roman" w:hAnsi="Times New Roman" w:cs="Times New Roman"/>
          <w:sz w:val="20"/>
          <w:szCs w:val="20"/>
        </w:rPr>
        <w:t>handboek</w:t>
      </w:r>
      <w:r w:rsidR="00B47ECA">
        <w:rPr>
          <w:rFonts w:ascii="Times New Roman" w:hAnsi="Times New Roman" w:cs="Times New Roman"/>
          <w:sz w:val="20"/>
          <w:szCs w:val="20"/>
        </w:rPr>
        <w:softHyphen/>
      </w:r>
      <w:r w:rsidR="005558CD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="005558CD">
        <w:rPr>
          <w:rFonts w:ascii="Times New Roman" w:hAnsi="Times New Roman" w:cs="Times New Roman"/>
          <w:sz w:val="20"/>
          <w:szCs w:val="20"/>
        </w:rPr>
        <w:t xml:space="preserve"> met gebruik van de modelleersoftware </w:t>
      </w:r>
      <w:proofErr w:type="spellStart"/>
      <w:r w:rsidR="005558CD">
        <w:rPr>
          <w:rFonts w:ascii="Times New Roman" w:hAnsi="Times New Roman" w:cs="Times New Roman"/>
          <w:sz w:val="20"/>
          <w:szCs w:val="20"/>
        </w:rPr>
        <w:t>Powersim</w:t>
      </w:r>
      <w:proofErr w:type="spellEnd"/>
      <w:r w:rsidR="005558CD">
        <w:rPr>
          <w:rFonts w:ascii="Times New Roman" w:hAnsi="Times New Roman" w:cs="Times New Roman"/>
          <w:sz w:val="20"/>
          <w:szCs w:val="20"/>
        </w:rPr>
        <w:t xml:space="preserve"> zijn </w:t>
      </w:r>
      <w:r w:rsidR="00B47ECA">
        <w:rPr>
          <w:rFonts w:ascii="Times New Roman" w:hAnsi="Times New Roman" w:cs="Times New Roman"/>
          <w:sz w:val="20"/>
          <w:szCs w:val="20"/>
        </w:rPr>
        <w:t xml:space="preserve">te ‘vertalen’ </w:t>
      </w:r>
      <w:r w:rsidR="005558CD">
        <w:rPr>
          <w:rFonts w:ascii="Times New Roman" w:hAnsi="Times New Roman" w:cs="Times New Roman"/>
          <w:sz w:val="20"/>
          <w:szCs w:val="20"/>
        </w:rPr>
        <w:t>naar Coach</w:t>
      </w:r>
      <w:r w:rsidR="00B47ECA">
        <w:rPr>
          <w:rFonts w:ascii="Times New Roman" w:hAnsi="Times New Roman" w:cs="Times New Roman"/>
          <w:sz w:val="20"/>
          <w:szCs w:val="20"/>
        </w:rPr>
        <w:t xml:space="preserve"> (vergelijk bijvoorbeeld de </w:t>
      </w:r>
      <w:proofErr w:type="spellStart"/>
      <w:r w:rsidR="00B47ECA">
        <w:rPr>
          <w:rFonts w:ascii="Times New Roman" w:hAnsi="Times New Roman" w:cs="Times New Roman"/>
          <w:sz w:val="20"/>
          <w:szCs w:val="20"/>
        </w:rPr>
        <w:t>Powersim</w:t>
      </w:r>
      <w:proofErr w:type="spellEnd"/>
      <w:r w:rsidR="00B47ECA">
        <w:rPr>
          <w:rFonts w:ascii="Times New Roman" w:hAnsi="Times New Roman" w:cs="Times New Roman"/>
          <w:sz w:val="20"/>
          <w:szCs w:val="20"/>
        </w:rPr>
        <w:t xml:space="preserve">-module </w:t>
      </w:r>
      <w:r w:rsidR="00B47ECA" w:rsidRPr="00B47ECA">
        <w:rPr>
          <w:rFonts w:ascii="Times New Roman" w:hAnsi="Times New Roman" w:cs="Times New Roman"/>
          <w:i/>
          <w:sz w:val="20"/>
          <w:szCs w:val="20"/>
        </w:rPr>
        <w:t>Een sportieve beweging</w:t>
      </w:r>
      <w:r w:rsidR="00B47ECA">
        <w:rPr>
          <w:rFonts w:ascii="Times New Roman" w:hAnsi="Times New Roman" w:cs="Times New Roman"/>
          <w:sz w:val="20"/>
          <w:szCs w:val="20"/>
        </w:rPr>
        <w:t xml:space="preserve"> met Coach in de modelleeropdrachten 3, 4 en 5, en de </w:t>
      </w:r>
      <w:proofErr w:type="spellStart"/>
      <w:r w:rsidR="00B47ECA">
        <w:rPr>
          <w:rFonts w:ascii="Times New Roman" w:hAnsi="Times New Roman" w:cs="Times New Roman"/>
          <w:sz w:val="20"/>
          <w:szCs w:val="20"/>
        </w:rPr>
        <w:t>Powersim</w:t>
      </w:r>
      <w:proofErr w:type="spellEnd"/>
      <w:r w:rsidR="00B47ECA">
        <w:rPr>
          <w:rFonts w:ascii="Times New Roman" w:hAnsi="Times New Roman" w:cs="Times New Roman"/>
          <w:sz w:val="20"/>
          <w:szCs w:val="20"/>
        </w:rPr>
        <w:t xml:space="preserve">-modules </w:t>
      </w:r>
      <w:r w:rsidR="00B47ECA" w:rsidRPr="00B47ECA">
        <w:rPr>
          <w:rFonts w:ascii="Times New Roman" w:hAnsi="Times New Roman" w:cs="Times New Roman"/>
          <w:i/>
          <w:sz w:val="20"/>
          <w:szCs w:val="20"/>
        </w:rPr>
        <w:t>Broeikas Aarde</w:t>
      </w:r>
      <w:r w:rsidR="00B47ECA">
        <w:rPr>
          <w:rFonts w:ascii="Times New Roman" w:hAnsi="Times New Roman" w:cs="Times New Roman"/>
          <w:sz w:val="20"/>
          <w:szCs w:val="20"/>
        </w:rPr>
        <w:t xml:space="preserve"> en </w:t>
      </w:r>
      <w:r w:rsidR="00B47ECA" w:rsidRPr="00B47ECA">
        <w:rPr>
          <w:rFonts w:ascii="Times New Roman" w:hAnsi="Times New Roman" w:cs="Times New Roman"/>
          <w:i/>
          <w:sz w:val="20"/>
          <w:szCs w:val="20"/>
        </w:rPr>
        <w:t>Klimaatmodellen</w:t>
      </w:r>
      <w:r w:rsidR="00B47ECA">
        <w:rPr>
          <w:rFonts w:ascii="Times New Roman" w:hAnsi="Times New Roman" w:cs="Times New Roman"/>
          <w:sz w:val="20"/>
          <w:szCs w:val="20"/>
        </w:rPr>
        <w:t xml:space="preserve"> met Coach in de modelleeropdrachten 9 en 10)</w:t>
      </w:r>
      <w:r w:rsidR="005558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558CD" w:rsidRPr="00F06CFC" w:rsidRDefault="005558CD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0F2C62" w:rsidRPr="000B36BE" w:rsidRDefault="005558CD" w:rsidP="000B36BE">
      <w:pPr>
        <w:pStyle w:val="Kop1"/>
        <w:keepNext w:val="0"/>
        <w:widowControl w:val="0"/>
        <w:ind w:hanging="340"/>
        <w:rPr>
          <w:rFonts w:ascii="Times New Roman" w:hAnsi="Times New Roman" w:cs="Times New Roman"/>
          <w:color w:val="0070C0"/>
          <w:sz w:val="20"/>
          <w:szCs w:val="20"/>
        </w:rPr>
      </w:pPr>
      <w:r w:rsidRPr="000B36BE">
        <w:rPr>
          <w:rFonts w:ascii="Times New Roman" w:hAnsi="Times New Roman" w:cs="Times New Roman"/>
          <w:color w:val="0070C0"/>
          <w:sz w:val="20"/>
          <w:szCs w:val="20"/>
        </w:rPr>
        <w:t>3</w:t>
      </w:r>
      <w:r w:rsidRPr="000B36BE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0F2C62" w:rsidRPr="000B36BE">
        <w:rPr>
          <w:rFonts w:ascii="Times New Roman" w:hAnsi="Times New Roman" w:cs="Times New Roman"/>
          <w:color w:val="0070C0"/>
          <w:sz w:val="20"/>
          <w:szCs w:val="20"/>
        </w:rPr>
        <w:t>Hulpmiddelen</w:t>
      </w:r>
    </w:p>
    <w:p w:rsidR="005558CD" w:rsidRPr="000B36BE" w:rsidRDefault="005558CD" w:rsidP="000B36BE">
      <w:pPr>
        <w:widowControl w:val="0"/>
        <w:rPr>
          <w:rFonts w:ascii="Times New Roman" w:hAnsi="Times New Roman" w:cs="Times New Roman"/>
          <w:sz w:val="20"/>
          <w:szCs w:val="20"/>
          <w:lang w:eastAsia="nl-NL"/>
        </w:rPr>
      </w:pP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sym w:font="Symbol" w:char="F0B7"/>
      </w:r>
      <w:r w:rsidRPr="00F06CFC">
        <w:rPr>
          <w:rFonts w:ascii="Times New Roman" w:hAnsi="Times New Roman" w:cs="Times New Roman"/>
          <w:sz w:val="20"/>
          <w:szCs w:val="20"/>
        </w:rPr>
        <w:tab/>
        <w:t>Computerlokaal met werkstations voor groepswerk en centraal werkstation met beamer voor demonstraties/presentaties inclusief internetaansluiting (applets</w:t>
      </w:r>
      <w:r w:rsidR="005558CD">
        <w:rPr>
          <w:rFonts w:ascii="Times New Roman" w:hAnsi="Times New Roman" w:cs="Times New Roman"/>
          <w:sz w:val="20"/>
          <w:szCs w:val="20"/>
        </w:rPr>
        <w:t xml:space="preserve">). </w:t>
      </w:r>
      <w:r w:rsidRPr="00F06CFC">
        <w:rPr>
          <w:rFonts w:ascii="Times New Roman" w:hAnsi="Times New Roman" w:cs="Times New Roman"/>
          <w:sz w:val="20"/>
          <w:szCs w:val="20"/>
        </w:rPr>
        <w:t>NB: Ruim van tevoren</w:t>
      </w:r>
      <w:r w:rsidR="005558CD">
        <w:rPr>
          <w:rFonts w:ascii="Times New Roman" w:hAnsi="Times New Roman" w:cs="Times New Roman"/>
          <w:sz w:val="20"/>
          <w:szCs w:val="20"/>
        </w:rPr>
        <w:t xml:space="preserve"> internetverbinding en</w:t>
      </w:r>
      <w:r w:rsidR="00B47ECA">
        <w:rPr>
          <w:rFonts w:ascii="Times New Roman" w:hAnsi="Times New Roman" w:cs="Times New Roman"/>
          <w:sz w:val="20"/>
          <w:szCs w:val="20"/>
        </w:rPr>
        <w:t xml:space="preserve"> de werking van Coach op de werkstations </w:t>
      </w:r>
      <w:r w:rsidRPr="00F06CFC">
        <w:rPr>
          <w:rFonts w:ascii="Times New Roman" w:hAnsi="Times New Roman" w:cs="Times New Roman"/>
          <w:sz w:val="20"/>
          <w:szCs w:val="20"/>
        </w:rPr>
        <w:t>controleren</w:t>
      </w:r>
      <w:r w:rsidR="005558CD">
        <w:rPr>
          <w:rFonts w:ascii="Times New Roman" w:hAnsi="Times New Roman" w:cs="Times New Roman"/>
          <w:sz w:val="20"/>
          <w:szCs w:val="20"/>
        </w:rPr>
        <w:t>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sym w:font="Symbol" w:char="F0B7"/>
      </w:r>
      <w:r w:rsidRPr="00F06C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06CFC">
        <w:rPr>
          <w:rFonts w:ascii="Times New Roman" w:hAnsi="Times New Roman" w:cs="Times New Roman"/>
          <w:sz w:val="20"/>
          <w:szCs w:val="20"/>
        </w:rPr>
        <w:t>PowerPoint</w:t>
      </w:r>
      <w:r w:rsidR="005558CD">
        <w:rPr>
          <w:rFonts w:ascii="Times New Roman" w:hAnsi="Times New Roman" w:cs="Times New Roman"/>
          <w:sz w:val="20"/>
          <w:szCs w:val="20"/>
        </w:rPr>
        <w:t>-</w:t>
      </w:r>
      <w:r w:rsidRPr="00F06CFC">
        <w:rPr>
          <w:rFonts w:ascii="Times New Roman" w:hAnsi="Times New Roman" w:cs="Times New Roman"/>
          <w:sz w:val="20"/>
          <w:szCs w:val="20"/>
        </w:rPr>
        <w:t>presentatie</w:t>
      </w:r>
      <w:proofErr w:type="spellEnd"/>
      <w:r w:rsidR="00B47ECA">
        <w:rPr>
          <w:rFonts w:ascii="Times New Roman" w:hAnsi="Times New Roman" w:cs="Times New Roman"/>
          <w:sz w:val="20"/>
          <w:szCs w:val="20"/>
        </w:rPr>
        <w:t xml:space="preserve"> (zie handboekwebsite).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sym w:font="Symbol" w:char="F0B7"/>
      </w:r>
      <w:r w:rsidRPr="00F06CFC">
        <w:rPr>
          <w:rFonts w:ascii="Times New Roman" w:hAnsi="Times New Roman" w:cs="Times New Roman"/>
          <w:sz w:val="20"/>
          <w:szCs w:val="20"/>
        </w:rPr>
        <w:tab/>
        <w:t>Voorbeeldmodellen</w:t>
      </w:r>
      <w:r w:rsidR="005558CD">
        <w:rPr>
          <w:rFonts w:ascii="Times New Roman" w:hAnsi="Times New Roman" w:cs="Times New Roman"/>
          <w:sz w:val="20"/>
          <w:szCs w:val="20"/>
        </w:rPr>
        <w:t xml:space="preserve"> radioactief verval in tekstmodus en grafische modus Coach6 (zo nodig, voor</w:t>
      </w:r>
      <w:r w:rsidR="00B47ECA">
        <w:rPr>
          <w:rFonts w:ascii="Times New Roman" w:hAnsi="Times New Roman" w:cs="Times New Roman"/>
          <w:sz w:val="20"/>
          <w:szCs w:val="20"/>
        </w:rPr>
        <w:t xml:space="preserve"> de</w:t>
      </w:r>
      <w:r w:rsidR="005558CD">
        <w:rPr>
          <w:rFonts w:ascii="Times New Roman" w:hAnsi="Times New Roman" w:cs="Times New Roman"/>
          <w:sz w:val="20"/>
          <w:szCs w:val="20"/>
        </w:rPr>
        <w:t xml:space="preserve"> demonstraties</w:t>
      </w:r>
      <w:r w:rsidR="00B47ECA">
        <w:rPr>
          <w:rFonts w:ascii="Times New Roman" w:hAnsi="Times New Roman" w:cs="Times New Roman"/>
          <w:sz w:val="20"/>
          <w:szCs w:val="20"/>
        </w:rPr>
        <w:t xml:space="preserve"> van modelleren</w:t>
      </w:r>
      <w:r w:rsidR="005558CD">
        <w:rPr>
          <w:rFonts w:ascii="Times New Roman" w:hAnsi="Times New Roman" w:cs="Times New Roman"/>
          <w:sz w:val="20"/>
          <w:szCs w:val="20"/>
        </w:rPr>
        <w:t xml:space="preserve">). Eventueel niet alleen </w:t>
      </w:r>
      <w:proofErr w:type="spellStart"/>
      <w:r w:rsidR="005558CD">
        <w:rPr>
          <w:rFonts w:ascii="Times New Roman" w:hAnsi="Times New Roman" w:cs="Times New Roman"/>
          <w:sz w:val="20"/>
          <w:szCs w:val="20"/>
        </w:rPr>
        <w:t>basismodel_RA</w:t>
      </w:r>
      <w:proofErr w:type="spellEnd"/>
      <w:r w:rsidR="005558CD">
        <w:rPr>
          <w:rFonts w:ascii="Times New Roman" w:hAnsi="Times New Roman" w:cs="Times New Roman"/>
          <w:sz w:val="20"/>
          <w:szCs w:val="20"/>
        </w:rPr>
        <w:t>, maar ook</w:t>
      </w:r>
      <w:r w:rsidR="00B47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7ECA">
        <w:rPr>
          <w:rFonts w:ascii="Times New Roman" w:hAnsi="Times New Roman" w:cs="Times New Roman"/>
          <w:sz w:val="20"/>
          <w:szCs w:val="20"/>
        </w:rPr>
        <w:t>basismodel_KB</w:t>
      </w:r>
      <w:proofErr w:type="spellEnd"/>
      <w:r w:rsidR="00B47ECA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B47ECA">
        <w:rPr>
          <w:rFonts w:ascii="Times New Roman" w:hAnsi="Times New Roman" w:cs="Times New Roman"/>
          <w:sz w:val="20"/>
          <w:szCs w:val="20"/>
        </w:rPr>
        <w:t>basismodel_WT</w:t>
      </w:r>
      <w:proofErr w:type="spellEnd"/>
      <w:r w:rsidR="00B47ECA">
        <w:rPr>
          <w:rFonts w:ascii="Times New Roman" w:hAnsi="Times New Roman" w:cs="Times New Roman"/>
          <w:sz w:val="20"/>
          <w:szCs w:val="20"/>
        </w:rPr>
        <w:t xml:space="preserve"> (zie </w:t>
      </w:r>
      <w:proofErr w:type="spellStart"/>
      <w:r w:rsidR="00B47ECA">
        <w:rPr>
          <w:rFonts w:ascii="Times New Roman" w:hAnsi="Times New Roman" w:cs="Times New Roman"/>
          <w:sz w:val="20"/>
          <w:szCs w:val="20"/>
        </w:rPr>
        <w:t>handboek</w:t>
      </w:r>
      <w:r w:rsidR="000B36BE">
        <w:rPr>
          <w:rFonts w:ascii="Times New Roman" w:hAnsi="Times New Roman" w:cs="Times New Roman"/>
          <w:sz w:val="20"/>
          <w:szCs w:val="20"/>
        </w:rPr>
        <w:softHyphen/>
      </w:r>
      <w:r w:rsidR="00B47ECA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="00B47ECA">
        <w:rPr>
          <w:rFonts w:ascii="Times New Roman" w:hAnsi="Times New Roman" w:cs="Times New Roman"/>
          <w:sz w:val="20"/>
          <w:szCs w:val="20"/>
        </w:rPr>
        <w:t>).</w:t>
      </w:r>
    </w:p>
    <w:p w:rsidR="000F2C62" w:rsidRPr="00F06CFC" w:rsidRDefault="000F2C62" w:rsidP="000B36BE">
      <w:pPr>
        <w:widowControl w:val="0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06CFC">
        <w:rPr>
          <w:rFonts w:ascii="Times New Roman" w:hAnsi="Times New Roman" w:cs="Times New Roman"/>
          <w:sz w:val="20"/>
          <w:szCs w:val="20"/>
        </w:rPr>
        <w:sym w:font="Symbol" w:char="F0B7"/>
      </w:r>
      <w:r w:rsidRPr="00F06CFC">
        <w:rPr>
          <w:rFonts w:ascii="Times New Roman" w:hAnsi="Times New Roman" w:cs="Times New Roman"/>
          <w:sz w:val="20"/>
          <w:szCs w:val="20"/>
        </w:rPr>
        <w:tab/>
      </w:r>
      <w:r w:rsidR="000B36BE">
        <w:rPr>
          <w:rFonts w:ascii="Times New Roman" w:hAnsi="Times New Roman" w:cs="Times New Roman"/>
          <w:sz w:val="20"/>
          <w:szCs w:val="20"/>
        </w:rPr>
        <w:t xml:space="preserve">Werkblad </w:t>
      </w:r>
      <w:r w:rsidR="00B748C3">
        <w:rPr>
          <w:rFonts w:ascii="Times New Roman" w:hAnsi="Times New Roman" w:cs="Times New Roman"/>
          <w:sz w:val="20"/>
          <w:szCs w:val="20"/>
        </w:rPr>
        <w:t>met</w:t>
      </w:r>
      <w:r w:rsidRPr="00F06CFC">
        <w:rPr>
          <w:rFonts w:ascii="Times New Roman" w:hAnsi="Times New Roman" w:cs="Times New Roman"/>
          <w:sz w:val="20"/>
          <w:szCs w:val="20"/>
        </w:rPr>
        <w:t xml:space="preserve"> modelle</w:t>
      </w:r>
      <w:r w:rsidR="00B748C3">
        <w:rPr>
          <w:rFonts w:ascii="Times New Roman" w:hAnsi="Times New Roman" w:cs="Times New Roman"/>
          <w:sz w:val="20"/>
          <w:szCs w:val="20"/>
        </w:rPr>
        <w:t>eropdrachten</w:t>
      </w:r>
      <w:r w:rsidR="005558CD">
        <w:rPr>
          <w:rFonts w:ascii="Times New Roman" w:hAnsi="Times New Roman" w:cs="Times New Roman"/>
          <w:sz w:val="20"/>
          <w:szCs w:val="20"/>
        </w:rPr>
        <w:t xml:space="preserve"> (</w:t>
      </w:r>
      <w:r w:rsidR="00B47ECA">
        <w:rPr>
          <w:rFonts w:ascii="Times New Roman" w:hAnsi="Times New Roman" w:cs="Times New Roman"/>
          <w:sz w:val="20"/>
          <w:szCs w:val="20"/>
        </w:rPr>
        <w:t>zie handboekwebsite</w:t>
      </w:r>
      <w:r w:rsidR="005558CD">
        <w:rPr>
          <w:rFonts w:ascii="Times New Roman" w:hAnsi="Times New Roman" w:cs="Times New Roman"/>
          <w:sz w:val="20"/>
          <w:szCs w:val="20"/>
        </w:rPr>
        <w:t>).</w:t>
      </w:r>
    </w:p>
    <w:p w:rsidR="000F2C62" w:rsidRPr="00F06CFC" w:rsidRDefault="000F2C62" w:rsidP="000B36BE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sectPr w:rsidR="000F2C62" w:rsidRPr="00F06CFC" w:rsidSect="00F43CC2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5C9C"/>
    <w:multiLevelType w:val="hybridMultilevel"/>
    <w:tmpl w:val="0C86CA80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1908"/>
    <w:multiLevelType w:val="hybridMultilevel"/>
    <w:tmpl w:val="F3C80934"/>
    <w:lvl w:ilvl="0" w:tplc="0646F33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2757A"/>
    <w:rsid w:val="000853D4"/>
    <w:rsid w:val="000B36BE"/>
    <w:rsid w:val="000E736E"/>
    <w:rsid w:val="000F2C62"/>
    <w:rsid w:val="000F3B2F"/>
    <w:rsid w:val="00132854"/>
    <w:rsid w:val="0015454B"/>
    <w:rsid w:val="00194348"/>
    <w:rsid w:val="00201ABA"/>
    <w:rsid w:val="00204874"/>
    <w:rsid w:val="00220A21"/>
    <w:rsid w:val="002267A6"/>
    <w:rsid w:val="002619F9"/>
    <w:rsid w:val="00265D37"/>
    <w:rsid w:val="002B50B9"/>
    <w:rsid w:val="002D431E"/>
    <w:rsid w:val="00372272"/>
    <w:rsid w:val="003A7AA9"/>
    <w:rsid w:val="003D0CA9"/>
    <w:rsid w:val="003E1DCA"/>
    <w:rsid w:val="004168F1"/>
    <w:rsid w:val="00442E2E"/>
    <w:rsid w:val="004551A8"/>
    <w:rsid w:val="0045564B"/>
    <w:rsid w:val="00461C1C"/>
    <w:rsid w:val="004F6640"/>
    <w:rsid w:val="005015CD"/>
    <w:rsid w:val="0050726C"/>
    <w:rsid w:val="0052215B"/>
    <w:rsid w:val="0053128E"/>
    <w:rsid w:val="00535542"/>
    <w:rsid w:val="005558CD"/>
    <w:rsid w:val="00614D4C"/>
    <w:rsid w:val="00624A0D"/>
    <w:rsid w:val="00651CB9"/>
    <w:rsid w:val="0067074D"/>
    <w:rsid w:val="006C282F"/>
    <w:rsid w:val="006F3A73"/>
    <w:rsid w:val="00741884"/>
    <w:rsid w:val="007521C9"/>
    <w:rsid w:val="0079441A"/>
    <w:rsid w:val="00796882"/>
    <w:rsid w:val="007A0BF5"/>
    <w:rsid w:val="007E0AB0"/>
    <w:rsid w:val="008042EA"/>
    <w:rsid w:val="00857AA2"/>
    <w:rsid w:val="008747E8"/>
    <w:rsid w:val="00881235"/>
    <w:rsid w:val="00937B1F"/>
    <w:rsid w:val="009476A9"/>
    <w:rsid w:val="0095075E"/>
    <w:rsid w:val="00956895"/>
    <w:rsid w:val="00992FF3"/>
    <w:rsid w:val="00995810"/>
    <w:rsid w:val="009B6885"/>
    <w:rsid w:val="009C16F5"/>
    <w:rsid w:val="009D4D5F"/>
    <w:rsid w:val="00A97EBC"/>
    <w:rsid w:val="00AB50E1"/>
    <w:rsid w:val="00AD0CB3"/>
    <w:rsid w:val="00AE0F24"/>
    <w:rsid w:val="00AE6BFE"/>
    <w:rsid w:val="00B47ECA"/>
    <w:rsid w:val="00B748C3"/>
    <w:rsid w:val="00B91599"/>
    <w:rsid w:val="00BB1A58"/>
    <w:rsid w:val="00BD4FAF"/>
    <w:rsid w:val="00BD75AE"/>
    <w:rsid w:val="00C23754"/>
    <w:rsid w:val="00C46AF0"/>
    <w:rsid w:val="00C501DF"/>
    <w:rsid w:val="00C5261B"/>
    <w:rsid w:val="00C70F80"/>
    <w:rsid w:val="00C80418"/>
    <w:rsid w:val="00D21EA9"/>
    <w:rsid w:val="00D618CC"/>
    <w:rsid w:val="00DA0B8F"/>
    <w:rsid w:val="00E97FE3"/>
    <w:rsid w:val="00EA0BBB"/>
    <w:rsid w:val="00ED53EF"/>
    <w:rsid w:val="00EF7313"/>
    <w:rsid w:val="00F06CFC"/>
    <w:rsid w:val="00F101BC"/>
    <w:rsid w:val="00F10898"/>
    <w:rsid w:val="00F157C3"/>
    <w:rsid w:val="00F43CC2"/>
    <w:rsid w:val="00F76283"/>
    <w:rsid w:val="00F80BE6"/>
    <w:rsid w:val="00FB1E43"/>
    <w:rsid w:val="00FD65DD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qFormat/>
    <w:rsid w:val="000F2C62"/>
    <w:pPr>
      <w:keepNext/>
      <w:tabs>
        <w:tab w:val="left" w:pos="284"/>
      </w:tabs>
      <w:outlineLvl w:val="0"/>
    </w:pPr>
    <w:rPr>
      <w:rFonts w:ascii="Arial" w:eastAsia="Times New Roman" w:hAnsi="Arial" w:cs="Arial"/>
      <w:b/>
      <w:bCs/>
      <w:sz w:val="1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F2C62"/>
    <w:pPr>
      <w:keepNext/>
      <w:tabs>
        <w:tab w:val="left" w:pos="284"/>
      </w:tabs>
      <w:outlineLvl w:val="1"/>
    </w:pPr>
    <w:rPr>
      <w:rFonts w:ascii="Arial" w:eastAsia="Times New Roman" w:hAnsi="Arial" w:cs="Arial"/>
      <w:i/>
      <w:iCs/>
      <w:sz w:val="18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customStyle="1" w:styleId="Kop1Char">
    <w:name w:val="Kop 1 Char"/>
    <w:basedOn w:val="Standaardalinea-lettertype"/>
    <w:link w:val="Kop1"/>
    <w:rsid w:val="000F2C62"/>
    <w:rPr>
      <w:rFonts w:ascii="Arial" w:eastAsia="Times New Roman" w:hAnsi="Arial" w:cs="Arial"/>
      <w:b/>
      <w:bCs/>
      <w:sz w:val="1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0F2C62"/>
    <w:rPr>
      <w:rFonts w:ascii="Arial" w:eastAsia="Times New Roman" w:hAnsi="Arial" w:cs="Arial"/>
      <w:i/>
      <w:iCs/>
      <w:sz w:val="18"/>
      <w:szCs w:val="24"/>
      <w:lang w:val="fr-FR" w:eastAsia="nl-NL"/>
    </w:rPr>
  </w:style>
  <w:style w:type="paragraph" w:styleId="Plattetekst">
    <w:name w:val="Body Text"/>
    <w:basedOn w:val="Standaard"/>
    <w:link w:val="PlattetekstChar"/>
    <w:semiHidden/>
    <w:rsid w:val="000F2C62"/>
    <w:pPr>
      <w:tabs>
        <w:tab w:val="left" w:pos="284"/>
      </w:tabs>
    </w:pPr>
    <w:rPr>
      <w:rFonts w:ascii="Arial" w:eastAsia="Times New Roman" w:hAnsi="Arial" w:cs="Arial"/>
      <w:sz w:val="18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F2C62"/>
    <w:rPr>
      <w:rFonts w:ascii="Arial" w:eastAsia="Times New Roman" w:hAnsi="Arial" w:cs="Arial"/>
      <w:sz w:val="1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qFormat/>
    <w:rsid w:val="000F2C62"/>
    <w:pPr>
      <w:keepNext/>
      <w:tabs>
        <w:tab w:val="left" w:pos="284"/>
      </w:tabs>
      <w:outlineLvl w:val="0"/>
    </w:pPr>
    <w:rPr>
      <w:rFonts w:ascii="Arial" w:eastAsia="Times New Roman" w:hAnsi="Arial" w:cs="Arial"/>
      <w:b/>
      <w:bCs/>
      <w:sz w:val="1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F2C62"/>
    <w:pPr>
      <w:keepNext/>
      <w:tabs>
        <w:tab w:val="left" w:pos="284"/>
      </w:tabs>
      <w:outlineLvl w:val="1"/>
    </w:pPr>
    <w:rPr>
      <w:rFonts w:ascii="Arial" w:eastAsia="Times New Roman" w:hAnsi="Arial" w:cs="Arial"/>
      <w:i/>
      <w:iCs/>
      <w:sz w:val="18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customStyle="1" w:styleId="Kop1Char">
    <w:name w:val="Kop 1 Char"/>
    <w:basedOn w:val="Standaardalinea-lettertype"/>
    <w:link w:val="Kop1"/>
    <w:rsid w:val="000F2C62"/>
    <w:rPr>
      <w:rFonts w:ascii="Arial" w:eastAsia="Times New Roman" w:hAnsi="Arial" w:cs="Arial"/>
      <w:b/>
      <w:bCs/>
      <w:sz w:val="1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0F2C62"/>
    <w:rPr>
      <w:rFonts w:ascii="Arial" w:eastAsia="Times New Roman" w:hAnsi="Arial" w:cs="Arial"/>
      <w:i/>
      <w:iCs/>
      <w:sz w:val="18"/>
      <w:szCs w:val="24"/>
      <w:lang w:val="fr-FR" w:eastAsia="nl-NL"/>
    </w:rPr>
  </w:style>
  <w:style w:type="paragraph" w:styleId="Plattetekst">
    <w:name w:val="Body Text"/>
    <w:basedOn w:val="Standaard"/>
    <w:link w:val="PlattetekstChar"/>
    <w:semiHidden/>
    <w:rsid w:val="000F2C62"/>
    <w:pPr>
      <w:tabs>
        <w:tab w:val="left" w:pos="284"/>
      </w:tabs>
    </w:pPr>
    <w:rPr>
      <w:rFonts w:ascii="Arial" w:eastAsia="Times New Roman" w:hAnsi="Arial" w:cs="Arial"/>
      <w:sz w:val="18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F2C62"/>
    <w:rPr>
      <w:rFonts w:ascii="Arial" w:eastAsia="Times New Roman" w:hAnsi="Arial" w:cs="Arial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-science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8E9E-52F5-46EA-8008-4584783C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2017-06-14T12:21:00Z</dcterms:created>
  <dcterms:modified xsi:type="dcterms:W3CDTF">2017-06-14T12:21:00Z</dcterms:modified>
</cp:coreProperties>
</file>